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F816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古贤镇东段</w:t>
      </w:r>
      <w:r>
        <w:rPr>
          <w:rFonts w:hint="default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村</w:t>
      </w: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党支部</w:t>
      </w:r>
    </w:p>
    <w:p w14:paraId="42E67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关于落实县委第七巡察组反馈问题的</w:t>
      </w:r>
    </w:p>
    <w:p w14:paraId="104E3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整改情况报告</w:t>
      </w:r>
    </w:p>
    <w:p w14:paraId="625221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jc w:val="center"/>
        <w:textAlignment w:val="auto"/>
        <w:rPr>
          <w:rFonts w:hint="eastAsia" w:ascii="Times New Roman" w:hAnsi="Times New Roman" w:eastAsia="黑体" w:cs="Times New Roman"/>
          <w:b w:val="0"/>
          <w:bCs/>
          <w:color w:val="000000" w:themeColor="text1"/>
          <w:sz w:val="36"/>
          <w:szCs w:val="36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2125D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根据县委统一安排，县委第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七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巡察组于202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日对古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贤镇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东段村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开展了巡察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根据县委第七巡察组对东段村巡察反馈的问题，东段村党支部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高度重视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，第一时间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成立了由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支书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任组长的问题整改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工作领导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小组，针对反馈的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个方面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16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个问题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情况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进行了深刻剖析和深入研究，认真剖析查找问题的根源，研究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根据县委巡察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eastAsia="zh-CN"/>
        </w:rPr>
        <w:t>反馈意见和问题清单，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东段村制定如下整改情况报告。</w:t>
      </w:r>
    </w:p>
    <w:p w14:paraId="284FC3F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基层党建方面。</w:t>
      </w:r>
    </w:p>
    <w:p w14:paraId="745B4A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1、“三会一课”记录不规范</w:t>
      </w:r>
    </w:p>
    <w:p w14:paraId="17E7403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2023年4月10日、2024年7月22日会议内容是学习党的二十大精神，没有研究具体事项，却有4名支委分别签字“同意”。</w:t>
      </w:r>
    </w:p>
    <w:p w14:paraId="12978A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332F14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一是建立两委干部学习制度，严格落实学习制度。</w:t>
      </w:r>
    </w:p>
    <w:p w14:paraId="62CA9F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二是制定两委干部年学习计划，按照学习计划进行落实。</w:t>
      </w:r>
    </w:p>
    <w:p w14:paraId="1A8338A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三是按照上级要求严格落实第一议题制度。</w:t>
      </w:r>
    </w:p>
    <w:p w14:paraId="39D660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四是创新学习方式，进一步增加党组织凝聚力。</w:t>
      </w:r>
    </w:p>
    <w:p w14:paraId="50C8E082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2：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2021年6月21日同一天分别记录支委会和党小组会，但是支委会照片显示穿夏季半截袖衣服，党小组会却是穿秋季长袖厚衣服。2021年5月20、21日分别记录党课和党小组会，但是党小组会照片显示穿夏季半截袖衣服，党课却是穿秋季长袖厚衣服。</w:t>
      </w:r>
    </w:p>
    <w:p w14:paraId="7ECA2A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67EB92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一是加强两委干部深入的政治和业务学习。</w:t>
      </w:r>
    </w:p>
    <w:p w14:paraId="769002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二是严格按要求召开各项会议，不弄虚作假，不流于形式。</w:t>
      </w:r>
    </w:p>
    <w:p w14:paraId="029BFF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三是按时召开各项会议并及时保存会议照片。</w:t>
      </w:r>
    </w:p>
    <w:p w14:paraId="46E091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四是按照上级要求严格规范各项会议记录。</w:t>
      </w:r>
    </w:p>
    <w:p w14:paraId="11C5173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三资管理方面。</w:t>
      </w:r>
    </w:p>
    <w:p w14:paraId="232866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1、集体资产管理不到位</w:t>
      </w:r>
    </w:p>
    <w:p w14:paraId="7CBDEFD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3：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</w:rPr>
        <w:t>村集体土地未及时续签承包合同7份，截止2024年9月，未及时续签，有承包费未及时收缴，造成集体资产流失。</w:t>
      </w:r>
    </w:p>
    <w:p w14:paraId="419770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24237B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一是全体两委干部学习集体资产管理制度。</w:t>
      </w:r>
    </w:p>
    <w:p w14:paraId="46E7C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二是东段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村两委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干部共同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做出深刻检讨，表示在以后的工作中严格按照新的财务制度规范管理集体资产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，防止集体资产流失，造成集体经济损失。</w:t>
      </w:r>
    </w:p>
    <w:p w14:paraId="373FAB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三是认真研究学习农村土地合同。</w:t>
      </w:r>
    </w:p>
    <w:p w14:paraId="40DFF9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四是加强对集体资产的监督管理。</w:t>
      </w:r>
    </w:p>
    <w:p w14:paraId="1AEC8E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color w:val="000000"/>
          <w:sz w:val="32"/>
          <w:szCs w:val="32"/>
          <w:lang w:val="en-US" w:eastAsia="zh-CN"/>
        </w:rPr>
        <w:t>4：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  <w:sz w:val="32"/>
          <w:szCs w:val="32"/>
        </w:rPr>
        <w:t>村委会房屋租赁给村民，已到期，未及时收回，仍由原租赁房屋村民其母亲居住在村委会，造成集体资产流失。</w:t>
      </w:r>
    </w:p>
    <w:p w14:paraId="7B23FAD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72EE7D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一是全体两委干部学习集体资产管理制度。</w:t>
      </w:r>
    </w:p>
    <w:p w14:paraId="42D5BC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二是认真研究学习农村土地合同。</w:t>
      </w:r>
    </w:p>
    <w:p w14:paraId="2109EB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三是加强对集体资产的监督管理。</w:t>
      </w:r>
    </w:p>
    <w:p w14:paraId="2FDA14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四是东段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村两委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干部共同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做出深刻检讨，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认真梳理未及时续签合同的集体土地，找出问题突破点，按照集体资产管理制度，及时将流失的集体资产资金收回来。</w:t>
      </w:r>
    </w:p>
    <w:p w14:paraId="23118F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2、合同签订不规范</w:t>
      </w:r>
    </w:p>
    <w:p w14:paraId="4D5EBDD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合同签订日期晚于发包日期。</w:t>
      </w:r>
    </w:p>
    <w:p w14:paraId="41290139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23F043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一是组织两委干部认真学习格式合同要素和相关知识，提高业务能力，避免类似情况再次方生。</w:t>
      </w:r>
    </w:p>
    <w:p w14:paraId="2946B9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二是全体两委干部学习集体资产管理制度。</w:t>
      </w:r>
    </w:p>
    <w:p w14:paraId="5AFCBD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三是认真研究学习农村土地合同。</w:t>
      </w:r>
    </w:p>
    <w:p w14:paraId="54DBD8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四是加强对集体资产的监督管理。</w:t>
      </w:r>
    </w:p>
    <w:p w14:paraId="24C8D46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6：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租赁挖掘机时签订的合同不规范，缺乏机械信息、租赁期限、付款方式、违约责任等要素。</w:t>
      </w:r>
    </w:p>
    <w:p w14:paraId="263715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485AE1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一是加强两委干部业务知识学习。</w:t>
      </w:r>
    </w:p>
    <w:p w14:paraId="20449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二是在以后工作中态度要严谨。</w:t>
      </w:r>
    </w:p>
    <w:p w14:paraId="032E02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三是签订合同条款要规范。</w:t>
      </w:r>
    </w:p>
    <w:p w14:paraId="070782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四是全体两位干部认真学习合同法，增强自身业务水平。</w:t>
      </w:r>
    </w:p>
    <w:p w14:paraId="3A969E6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3、无依据向群众筹资</w:t>
      </w:r>
    </w:p>
    <w:p w14:paraId="44848D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7：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2021年向村民收取，用于灾后修路。</w:t>
      </w:r>
    </w:p>
    <w:p w14:paraId="05024F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78E7D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一是全体两位干部认真学习财经纪律。</w:t>
      </w:r>
    </w:p>
    <w:p w14:paraId="0F2B25E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财务管理制度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56F259A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三是全体两委干部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做出深刻检讨，在以后的工作中绝不再出现类似问题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5B23D6A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四是村委会监督各小组将收取费用明细进行公示。</w:t>
      </w:r>
    </w:p>
    <w:p w14:paraId="6E43B82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财务监管方面</w:t>
      </w:r>
    </w:p>
    <w:p w14:paraId="6C82B9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1、财务支出手续不完善</w:t>
      </w:r>
    </w:p>
    <w:p w14:paraId="77FDAA8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8：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支出零用工工资未附考勤表。</w:t>
      </w:r>
    </w:p>
    <w:p w14:paraId="5BBF2B8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693F0C6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全体两委干部认真学习财经纪律。</w:t>
      </w:r>
    </w:p>
    <w:p w14:paraId="728B094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财务管理制度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0CA15FE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三是所有用工支出一定附用工明细。</w:t>
      </w:r>
    </w:p>
    <w:p w14:paraId="460CA2B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四是严格按照财务制度执行规范。</w:t>
      </w:r>
    </w:p>
    <w:p w14:paraId="0FE048B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9：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无依据支付“和谐家园”治安家庭财产保险。</w:t>
      </w:r>
    </w:p>
    <w:p w14:paraId="3DF8FE43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01649A27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一是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规范财务管理流程，建立、健全财务管理制度。</w:t>
      </w:r>
    </w:p>
    <w:p w14:paraId="16349A58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二是确保村级财务合规、合法、合理。</w:t>
      </w:r>
    </w:p>
    <w:p w14:paraId="56559B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三是提升会计业务水平。</w:t>
      </w:r>
    </w:p>
    <w:p w14:paraId="34E33D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四是严格按照财务制度执行规范。</w:t>
      </w:r>
    </w:p>
    <w:p w14:paraId="388974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10：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租赁挖掘机未附工时清单。</w:t>
      </w:r>
    </w:p>
    <w:p w14:paraId="168810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41527AF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全体两委干部认真学习财经纪律。</w:t>
      </w:r>
    </w:p>
    <w:p w14:paraId="79BB398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财务管理制度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436B2F3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三所有用工支出和机械费用支出一定附用工明细和工时清单。</w:t>
      </w:r>
    </w:p>
    <w:p w14:paraId="5A160D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四是所有支出一定按照财经纪律及财务管理制度附支付依据。</w:t>
      </w:r>
    </w:p>
    <w:p w14:paraId="029D45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2、固定资产管理不规范</w:t>
      </w:r>
    </w:p>
    <w:p w14:paraId="01E9D2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11：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购买水泵1台，未记固定资产。</w:t>
      </w:r>
    </w:p>
    <w:p w14:paraId="24DAE6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15193C9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一是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全体两位干部认真学习财经纪律。</w:t>
      </w:r>
    </w:p>
    <w:p w14:paraId="01253470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全体两委干部认真学习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财务管理制度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07C9872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三是保证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在以后的工作中绝不再出现类似问题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596AC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四是及时将购买水泵转入固定资产，并建立健全固定资产科目。</w:t>
      </w:r>
    </w:p>
    <w:p w14:paraId="7CF6F7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3、无依据发放工资</w:t>
      </w:r>
    </w:p>
    <w:p w14:paraId="2DE8D0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12：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eastAsia="zh-CN"/>
        </w:rPr>
        <w:t>无依据发放农业技术员工资。</w:t>
      </w:r>
    </w:p>
    <w:p w14:paraId="09E531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6047CE0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一是全体两委干部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学习财经纪律。</w:t>
      </w:r>
    </w:p>
    <w:p w14:paraId="03A96006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二是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全体两委干部学习财务管理制度。</w:t>
      </w:r>
    </w:p>
    <w:p w14:paraId="2303175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三是监委会加强监督管理。</w:t>
      </w:r>
    </w:p>
    <w:p w14:paraId="556064F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四是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全体两委干部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对该问题性质认真讨论，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做出深刻检讨。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深刻认识工作中存在的错误问题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，保证在以后的工作中不再出现类似的问题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4D85D3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 w:val="0"/>
          <w:sz w:val="32"/>
          <w:szCs w:val="32"/>
          <w:lang w:val="en-US" w:eastAsia="zh-CN"/>
        </w:rPr>
        <w:t>4、大额支出现金支付</w:t>
      </w:r>
    </w:p>
    <w:p w14:paraId="28B480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问题13：</w:t>
      </w:r>
      <w:r>
        <w:rPr>
          <w:rFonts w:hint="eastAsia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支付村室电费为现金支付。</w:t>
      </w:r>
    </w:p>
    <w:p w14:paraId="2998D6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整改情况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：</w:t>
      </w:r>
    </w:p>
    <w:p w14:paraId="19FA54D4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一是全体两委干部学习财务管理制度。</w:t>
      </w:r>
    </w:p>
    <w:p w14:paraId="057920F3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二是保证以后不再使用现金开支。</w:t>
      </w:r>
    </w:p>
    <w:p w14:paraId="7FFEFD58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三是监委会加强监督职责。</w:t>
      </w:r>
    </w:p>
    <w:p w14:paraId="785C227D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四是东段</w:t>
      </w:r>
      <w:r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村现金账目自202</w:t>
      </w: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年1月份开始按照新的财务制度，不再使用现金支付，全部支出均通过银行转账支付。</w:t>
      </w:r>
    </w:p>
    <w:p w14:paraId="72F4A985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640" w:leftChars="0"/>
        <w:textAlignment w:val="auto"/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5、工程无验收</w:t>
      </w:r>
    </w:p>
    <w:p w14:paraId="5ADB44D6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问题14：</w:t>
      </w: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2023年6月1号凭证显示支付人居环境墙体刷白，未见镇、工作区、村三方验收情况。</w:t>
      </w:r>
    </w:p>
    <w:p w14:paraId="3E159A5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29498D9B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一是全体两委干部学习财经纪律。</w:t>
      </w:r>
    </w:p>
    <w:p w14:paraId="76CA760C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二是全体两委干部学习财务管理制度。</w:t>
      </w:r>
    </w:p>
    <w:p w14:paraId="6C31BCD1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三是监委会加强监督管理。</w:t>
      </w:r>
    </w:p>
    <w:p w14:paraId="41596CA3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四是全体两委干部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对该问题性质认真讨论，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做出深刻检讨。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深刻认识工作中存在的错误问题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，保证在以后的工作中不再出现类似的问题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 w14:paraId="036355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6、资金管理不规范</w:t>
      </w:r>
    </w:p>
    <w:p w14:paraId="48EF4883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eastAsia="zh-CN"/>
        </w:rPr>
        <w:t>问题</w:t>
      </w: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15：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2024年8月1号凭证显示收标准化厂房租赁费，由村会计转入古贤乡农村集体资金账户。</w:t>
      </w:r>
    </w:p>
    <w:p w14:paraId="7CBD76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6F74F96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一是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全体两位干部认真学习财经纪律。</w:t>
      </w:r>
    </w:p>
    <w:p w14:paraId="7DC68EE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二是全体两委干部认真学习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财务管理制度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 w14:paraId="552E118E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三是保证</w:t>
      </w:r>
      <w:r>
        <w:rPr>
          <w:rFonts w:hint="default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在以后的工作中绝不再出现类似问题</w:t>
      </w: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。</w:t>
      </w:r>
    </w:p>
    <w:p w14:paraId="57AC26EF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kern w:val="2"/>
          <w:sz w:val="32"/>
          <w:szCs w:val="32"/>
          <w:lang w:val="en-US" w:eastAsia="zh-CN" w:bidi="ar-SA"/>
        </w:rPr>
        <w:t>四是监委会加强监督职责。</w:t>
      </w:r>
    </w:p>
    <w:p w14:paraId="0C6EE66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0"/>
        <w:textAlignment w:val="auto"/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 w:val="0"/>
          <w:kern w:val="2"/>
          <w:sz w:val="32"/>
          <w:szCs w:val="32"/>
          <w:lang w:val="en-US" w:eastAsia="zh-CN" w:bidi="ar-SA"/>
        </w:rPr>
        <w:t>7、租赁挖机价格不一</w:t>
      </w:r>
    </w:p>
    <w:p w14:paraId="592E40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6"/>
          <w:lang w:val="en-US" w:eastAsia="zh-CN"/>
        </w:rPr>
        <w:t>问题16：</w:t>
      </w: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村内人居环境整治，同年租赁挖掘机，价格相差较大。</w:t>
      </w:r>
    </w:p>
    <w:p w14:paraId="3AAD75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firstLine="643" w:firstLineChars="200"/>
        <w:textAlignment w:val="auto"/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整改情况：</w:t>
      </w:r>
    </w:p>
    <w:p w14:paraId="78D8581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一是全体两委干部学习财经纪律。</w:t>
      </w:r>
    </w:p>
    <w:p w14:paraId="19321FB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二是全体两委干部学习财务管理制度。</w:t>
      </w:r>
    </w:p>
    <w:p w14:paraId="71CB289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三是监委会加强监督管理。</w:t>
      </w:r>
    </w:p>
    <w:p w14:paraId="5C42E75A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四是全体两委干部</w:t>
      </w:r>
      <w:r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对该问题性质认真讨论，</w:t>
      </w: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做出深刻检讨。</w:t>
      </w:r>
      <w:r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深刻认识工作中存在的错误问题</w:t>
      </w:r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，保证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在以后的工作中不再出现类似的问题</w:t>
      </w:r>
      <w:r>
        <w:rPr>
          <w:rFonts w:hint="default" w:ascii="Times New Roman" w:hAnsi="Times New Roman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。</w:t>
      </w:r>
    </w:p>
    <w:p w14:paraId="3E3A2A50">
      <w:pPr>
        <w:pStyle w:val="3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default"/>
        </w:rPr>
      </w:pPr>
    </w:p>
    <w:p w14:paraId="47BFC915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3DB3D24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</w:p>
    <w:p w14:paraId="0AE8B089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jc w:val="right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古贤镇东段村党支部</w:t>
      </w:r>
    </w:p>
    <w:p w14:paraId="6FBB904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jc w:val="center"/>
        <w:textAlignment w:val="auto"/>
        <w:rPr>
          <w:rFonts w:hint="default" w:eastAsiaTheme="minor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 xml:space="preserve">                                    2025年1月26日</w:t>
      </w:r>
    </w:p>
    <w:p w14:paraId="581160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穝灿砰">
    <w:altName w:val="hakuyoxingshu7000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4B05003"/>
    <w:multiLevelType w:val="singleLevel"/>
    <w:tmpl w:val="34B05003"/>
    <w:lvl w:ilvl="0" w:tentative="0">
      <w:start w:val="1"/>
      <w:numFmt w:val="chineseCounting"/>
      <w:suff w:val="nothing"/>
      <w:lvlText w:val="%1、"/>
      <w:lvlJc w:val="left"/>
      <w:rPr>
        <w:rFonts w:hint="eastAsia"/>
        <w:sz w:val="32"/>
        <w:szCs w:val="32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zZjM1NTMwZGJjODZhZTA1YWE0MGMxZjU4M2YzYTEifQ=="/>
  </w:docVars>
  <w:rsids>
    <w:rsidRoot w:val="317A3B77"/>
    <w:rsid w:val="006D2A98"/>
    <w:rsid w:val="00AE30B0"/>
    <w:rsid w:val="00E371FE"/>
    <w:rsid w:val="012670EA"/>
    <w:rsid w:val="01483505"/>
    <w:rsid w:val="014C6B51"/>
    <w:rsid w:val="01823FC6"/>
    <w:rsid w:val="020A413C"/>
    <w:rsid w:val="021B1A90"/>
    <w:rsid w:val="023A2E4D"/>
    <w:rsid w:val="02BE3A7E"/>
    <w:rsid w:val="037800D1"/>
    <w:rsid w:val="044B7594"/>
    <w:rsid w:val="04DF7CDC"/>
    <w:rsid w:val="056219C6"/>
    <w:rsid w:val="06F07F7E"/>
    <w:rsid w:val="08B51480"/>
    <w:rsid w:val="091E5277"/>
    <w:rsid w:val="0AFD0EBC"/>
    <w:rsid w:val="0B4B60CB"/>
    <w:rsid w:val="0BA61553"/>
    <w:rsid w:val="0CBD4DA7"/>
    <w:rsid w:val="0E3E3CC5"/>
    <w:rsid w:val="0F491F57"/>
    <w:rsid w:val="0FAC4C5F"/>
    <w:rsid w:val="11E132E5"/>
    <w:rsid w:val="11F0177A"/>
    <w:rsid w:val="124675EC"/>
    <w:rsid w:val="12F72695"/>
    <w:rsid w:val="13AB3BAB"/>
    <w:rsid w:val="16777D74"/>
    <w:rsid w:val="1821268E"/>
    <w:rsid w:val="18B90B18"/>
    <w:rsid w:val="18CD0120"/>
    <w:rsid w:val="196F567B"/>
    <w:rsid w:val="1A271AB1"/>
    <w:rsid w:val="1A321979"/>
    <w:rsid w:val="1A3F504D"/>
    <w:rsid w:val="1A5B79AD"/>
    <w:rsid w:val="1BF65BDF"/>
    <w:rsid w:val="1C0E2B2C"/>
    <w:rsid w:val="1D2642A2"/>
    <w:rsid w:val="1D9434EF"/>
    <w:rsid w:val="1E62130A"/>
    <w:rsid w:val="1FE521F3"/>
    <w:rsid w:val="20C0056A"/>
    <w:rsid w:val="21426901"/>
    <w:rsid w:val="21CA7EB0"/>
    <w:rsid w:val="22B8599C"/>
    <w:rsid w:val="23671171"/>
    <w:rsid w:val="23B32608"/>
    <w:rsid w:val="25585215"/>
    <w:rsid w:val="25BC39F6"/>
    <w:rsid w:val="27347374"/>
    <w:rsid w:val="27716A62"/>
    <w:rsid w:val="27870033"/>
    <w:rsid w:val="282C4737"/>
    <w:rsid w:val="28904CC6"/>
    <w:rsid w:val="2996455E"/>
    <w:rsid w:val="29AE18A7"/>
    <w:rsid w:val="29EC23D0"/>
    <w:rsid w:val="29FD282F"/>
    <w:rsid w:val="2A2E4796"/>
    <w:rsid w:val="2C136339"/>
    <w:rsid w:val="2E625356"/>
    <w:rsid w:val="2E98073B"/>
    <w:rsid w:val="2F2F348A"/>
    <w:rsid w:val="2F454A5C"/>
    <w:rsid w:val="30F1651D"/>
    <w:rsid w:val="317A3B77"/>
    <w:rsid w:val="33A855B9"/>
    <w:rsid w:val="34675474"/>
    <w:rsid w:val="348F6779"/>
    <w:rsid w:val="34D80120"/>
    <w:rsid w:val="36785717"/>
    <w:rsid w:val="37A83DDA"/>
    <w:rsid w:val="384A6C3F"/>
    <w:rsid w:val="393742A3"/>
    <w:rsid w:val="39616936"/>
    <w:rsid w:val="3BCB002E"/>
    <w:rsid w:val="3C5207B8"/>
    <w:rsid w:val="3D385C00"/>
    <w:rsid w:val="3E047890"/>
    <w:rsid w:val="3E1867EA"/>
    <w:rsid w:val="40AF442B"/>
    <w:rsid w:val="425C413F"/>
    <w:rsid w:val="433B01F8"/>
    <w:rsid w:val="449C6A74"/>
    <w:rsid w:val="44E421C9"/>
    <w:rsid w:val="44EE71B0"/>
    <w:rsid w:val="45BE2A1A"/>
    <w:rsid w:val="461C3C71"/>
    <w:rsid w:val="46304346"/>
    <w:rsid w:val="46955E71"/>
    <w:rsid w:val="46F54B62"/>
    <w:rsid w:val="48CA7928"/>
    <w:rsid w:val="490966A2"/>
    <w:rsid w:val="495901F7"/>
    <w:rsid w:val="4B4E65EF"/>
    <w:rsid w:val="4B736055"/>
    <w:rsid w:val="4B9A5CD8"/>
    <w:rsid w:val="4BF85562"/>
    <w:rsid w:val="4C017B05"/>
    <w:rsid w:val="4C7B1A78"/>
    <w:rsid w:val="4E7362CA"/>
    <w:rsid w:val="50142C9E"/>
    <w:rsid w:val="501778F7"/>
    <w:rsid w:val="50597F0F"/>
    <w:rsid w:val="51E21BBC"/>
    <w:rsid w:val="529214B7"/>
    <w:rsid w:val="52CF44B9"/>
    <w:rsid w:val="53B86CFB"/>
    <w:rsid w:val="53D64DC8"/>
    <w:rsid w:val="54896724"/>
    <w:rsid w:val="54E81862"/>
    <w:rsid w:val="55C0458D"/>
    <w:rsid w:val="55C4407D"/>
    <w:rsid w:val="56625644"/>
    <w:rsid w:val="5728063B"/>
    <w:rsid w:val="589574BF"/>
    <w:rsid w:val="592D3CE7"/>
    <w:rsid w:val="59AC10B0"/>
    <w:rsid w:val="5B372BFB"/>
    <w:rsid w:val="5B6065F6"/>
    <w:rsid w:val="5B91371C"/>
    <w:rsid w:val="5C621BB1"/>
    <w:rsid w:val="5D3C6C2E"/>
    <w:rsid w:val="5E1611EE"/>
    <w:rsid w:val="5FDC6467"/>
    <w:rsid w:val="617D1584"/>
    <w:rsid w:val="61DF5D9B"/>
    <w:rsid w:val="63C17E4E"/>
    <w:rsid w:val="64DD0CB7"/>
    <w:rsid w:val="65A0268B"/>
    <w:rsid w:val="66F44096"/>
    <w:rsid w:val="67446DCC"/>
    <w:rsid w:val="69270753"/>
    <w:rsid w:val="69AB1384"/>
    <w:rsid w:val="6B4F3F91"/>
    <w:rsid w:val="6B7E6624"/>
    <w:rsid w:val="6C3F5DB4"/>
    <w:rsid w:val="6C883CC0"/>
    <w:rsid w:val="6CBA18DE"/>
    <w:rsid w:val="6EF24901"/>
    <w:rsid w:val="6F952B53"/>
    <w:rsid w:val="70E17439"/>
    <w:rsid w:val="712D6B22"/>
    <w:rsid w:val="718D136F"/>
    <w:rsid w:val="72312642"/>
    <w:rsid w:val="72760055"/>
    <w:rsid w:val="742835D1"/>
    <w:rsid w:val="75F43F46"/>
    <w:rsid w:val="76171B4F"/>
    <w:rsid w:val="76E2215D"/>
    <w:rsid w:val="77400C32"/>
    <w:rsid w:val="778B45A3"/>
    <w:rsid w:val="78B95140"/>
    <w:rsid w:val="78D04750"/>
    <w:rsid w:val="79056492"/>
    <w:rsid w:val="79841CEB"/>
    <w:rsid w:val="79B364A4"/>
    <w:rsid w:val="7AF34939"/>
    <w:rsid w:val="7B713AB0"/>
    <w:rsid w:val="7E437985"/>
    <w:rsid w:val="7FE24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4" w:beforeLines="0" w:after="104" w:afterLines="0" w:line="0" w:lineRule="atLeast"/>
      <w:ind w:firstLine="0" w:firstLineChars="0"/>
      <w:jc w:val="center"/>
      <w:outlineLvl w:val="0"/>
    </w:pPr>
    <w:rPr>
      <w:rFonts w:ascii="Arial" w:hAnsi="Arial" w:eastAsia="穝灿砰"/>
      <w:sz w:val="32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0"/>
    <w:pPr>
      <w:spacing w:beforeAutospacing="1"/>
    </w:p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"/>
    <w:basedOn w:val="3"/>
    <w:qFormat/>
    <w:uiPriority w:val="0"/>
    <w:pPr>
      <w:spacing w:before="100" w:beforeAutospacing="1"/>
      <w:ind w:firstLine="42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2735</Words>
  <Characters>2869</Characters>
  <Lines>0</Lines>
  <Paragraphs>0</Paragraphs>
  <TotalTime>6</TotalTime>
  <ScaleCrop>false</ScaleCrop>
  <LinksUpToDate>false</LinksUpToDate>
  <CharactersWithSpaces>2905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2024-04-20T08:38:00Z</dcterms:created>
  <dc:creator>Administrator</dc:creator>
  <cp:lastModifiedBy>Administrator</cp:lastModifiedBy>
  <cp:lastPrinted>2024-06-20T00:17:00Z</cp:lastPrinted>
  <dcterms:modified xsi:type="dcterms:W3CDTF">2025-08-27T01:16:41Z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C9D871AD8AD34C4BBED525A4750618BE_13</vt:lpwstr>
  </property>
  <property fmtid="{D5CDD505-2E9C-101B-9397-08002B2CF9AE}" pid="4" name="KSOTemplateDocerSaveRecord">
    <vt:lpwstr>eyJoZGlkIjoiOGVjNTQ2MTJmZDE2MGRhODFkYjJlMjMwOTgyYjIxMmMifQ==</vt:lpwstr>
  </property>
</Properties>
</file>