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B40F2D">
      <w:pPr>
        <w:keepNext w:val="0"/>
        <w:keepLines w:val="0"/>
        <w:pageBreakBefore w:val="0"/>
        <w:widowControl/>
        <w:kinsoku/>
        <w:wordWrap/>
        <w:overflowPunct/>
        <w:topLinePunct w:val="0"/>
        <w:autoSpaceDE/>
        <w:autoSpaceDN/>
        <w:bidi w:val="0"/>
        <w:adjustRightInd/>
        <w:snapToGrid/>
        <w:spacing w:beforeAutospacing="0" w:line="540" w:lineRule="exact"/>
        <w:jc w:val="center"/>
        <w:textAlignment w:val="auto"/>
        <w:rPr>
          <w:rFonts w:hint="eastAsia" w:ascii="Times New Roman" w:hAnsi="Times New Roman" w:eastAsia="方正小标宋简体" w:cs="Times New Roman"/>
          <w:b w:val="0"/>
          <w:bCs/>
          <w:color w:val="auto"/>
          <w:kern w:val="0"/>
          <w:sz w:val="44"/>
          <w:szCs w:val="44"/>
          <w:lang w:val="en-US" w:eastAsia="zh-CN" w:bidi="ar"/>
        </w:rPr>
      </w:pPr>
      <w:r>
        <w:rPr>
          <w:rFonts w:hint="eastAsia" w:ascii="Times New Roman" w:hAnsi="Times New Roman" w:eastAsia="方正小标宋简体" w:cs="Times New Roman"/>
          <w:b w:val="0"/>
          <w:bCs/>
          <w:kern w:val="0"/>
          <w:sz w:val="44"/>
          <w:szCs w:val="44"/>
          <w:lang w:val="en-US" w:eastAsia="zh-CN" w:bidi="ar"/>
        </w:rPr>
        <w:t>瓦岗镇</w:t>
      </w:r>
      <w:r>
        <w:rPr>
          <w:rFonts w:hint="eastAsia" w:ascii="Times New Roman" w:hAnsi="Times New Roman" w:eastAsia="方正小标宋简体" w:cs="Times New Roman"/>
          <w:b w:val="0"/>
          <w:bCs/>
          <w:color w:val="auto"/>
          <w:kern w:val="0"/>
          <w:sz w:val="44"/>
          <w:szCs w:val="44"/>
          <w:lang w:val="en-US" w:eastAsia="zh-CN" w:bidi="ar"/>
        </w:rPr>
        <w:t>苏庄村</w:t>
      </w:r>
    </w:p>
    <w:p w14:paraId="2F6B9B5D">
      <w:pPr>
        <w:keepNext w:val="0"/>
        <w:keepLines w:val="0"/>
        <w:pageBreakBefore w:val="0"/>
        <w:widowControl/>
        <w:kinsoku/>
        <w:wordWrap/>
        <w:overflowPunct/>
        <w:topLinePunct w:val="0"/>
        <w:autoSpaceDE/>
        <w:autoSpaceDN/>
        <w:bidi w:val="0"/>
        <w:adjustRightInd/>
        <w:snapToGrid/>
        <w:spacing w:beforeAutospacing="0" w:line="540" w:lineRule="exact"/>
        <w:jc w:val="center"/>
        <w:textAlignment w:val="auto"/>
        <w:rPr>
          <w:rFonts w:hint="eastAsia" w:ascii="Times New Roman" w:hAnsi="Times New Roman" w:eastAsia="方正小标宋简体" w:cs="Times New Roman"/>
          <w:b w:val="0"/>
          <w:bCs/>
          <w:color w:val="auto"/>
          <w:kern w:val="0"/>
          <w:sz w:val="44"/>
          <w:szCs w:val="44"/>
          <w:lang w:bidi="ar"/>
        </w:rPr>
      </w:pPr>
      <w:r>
        <w:rPr>
          <w:rFonts w:hint="eastAsia" w:ascii="Times New Roman" w:hAnsi="Times New Roman" w:eastAsia="方正小标宋简体" w:cs="Times New Roman"/>
          <w:b w:val="0"/>
          <w:bCs/>
          <w:color w:val="auto"/>
          <w:kern w:val="0"/>
          <w:sz w:val="44"/>
          <w:szCs w:val="44"/>
          <w:lang w:bidi="ar"/>
        </w:rPr>
        <w:t>关于县委第五巡察组巡察反馈意见的</w:t>
      </w:r>
    </w:p>
    <w:p w14:paraId="24255797">
      <w:pPr>
        <w:keepNext w:val="0"/>
        <w:keepLines w:val="0"/>
        <w:pageBreakBefore w:val="0"/>
        <w:widowControl/>
        <w:kinsoku/>
        <w:wordWrap/>
        <w:overflowPunct/>
        <w:topLinePunct w:val="0"/>
        <w:autoSpaceDE/>
        <w:autoSpaceDN/>
        <w:bidi w:val="0"/>
        <w:adjustRightInd/>
        <w:snapToGrid/>
        <w:spacing w:beforeAutospacing="0" w:line="540" w:lineRule="exact"/>
        <w:jc w:val="center"/>
        <w:textAlignment w:val="auto"/>
        <w:rPr>
          <w:rFonts w:hint="eastAsia" w:ascii="Times New Roman" w:hAnsi="Times New Roman" w:eastAsia="方正小标宋简体" w:cs="Times New Roman"/>
          <w:b w:val="0"/>
          <w:bCs/>
          <w:kern w:val="0"/>
          <w:sz w:val="44"/>
          <w:szCs w:val="44"/>
          <w:lang w:bidi="ar"/>
        </w:rPr>
      </w:pPr>
      <w:r>
        <w:rPr>
          <w:rFonts w:hint="eastAsia" w:ascii="Times New Roman" w:hAnsi="Times New Roman" w:eastAsia="方正小标宋简体" w:cs="Times New Roman"/>
          <w:b w:val="0"/>
          <w:bCs/>
          <w:kern w:val="0"/>
          <w:sz w:val="44"/>
          <w:szCs w:val="44"/>
          <w:lang w:bidi="ar"/>
        </w:rPr>
        <w:t>整改情况报告</w:t>
      </w:r>
    </w:p>
    <w:p w14:paraId="00D3B53F">
      <w:pPr>
        <w:pStyle w:val="7"/>
        <w:keepNext w:val="0"/>
        <w:keepLines w:val="0"/>
        <w:pageBreakBefore w:val="0"/>
        <w:kinsoku/>
        <w:wordWrap/>
        <w:overflowPunct/>
        <w:topLinePunct w:val="0"/>
        <w:autoSpaceDE/>
        <w:autoSpaceDN/>
        <w:bidi w:val="0"/>
        <w:adjustRightInd/>
        <w:snapToGrid/>
        <w:spacing w:before="0" w:beforeAutospacing="0" w:line="540" w:lineRule="exact"/>
        <w:ind w:left="0" w:leftChars="0" w:firstLine="420" w:firstLineChars="200"/>
        <w:jc w:val="both"/>
        <w:textAlignment w:val="auto"/>
        <w:rPr>
          <w:rFonts w:hint="eastAsia" w:ascii="Times New Roman" w:hAnsi="Times New Roman"/>
        </w:rPr>
      </w:pPr>
    </w:p>
    <w:p w14:paraId="01EEE704">
      <w:pPr>
        <w:keepNext w:val="0"/>
        <w:keepLines w:val="0"/>
        <w:pageBreakBefore w:val="0"/>
        <w:widowControl w:val="0"/>
        <w:kinsoku/>
        <w:wordWrap/>
        <w:overflowPunct/>
        <w:topLinePunct w:val="0"/>
        <w:autoSpaceDE/>
        <w:autoSpaceDN/>
        <w:bidi w:val="0"/>
        <w:adjustRightInd/>
        <w:snapToGrid/>
        <w:spacing w:beforeAutospacing="0" w:line="540" w:lineRule="exact"/>
        <w:ind w:left="0" w:leftChars="0" w:firstLine="640" w:firstLineChars="200"/>
        <w:jc w:val="both"/>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kern w:val="0"/>
          <w:sz w:val="32"/>
          <w:szCs w:val="32"/>
        </w:rPr>
        <w:t>根据县委统一部署，2024年4月11日至7月11日，县委第</w:t>
      </w:r>
      <w:r>
        <w:rPr>
          <w:rFonts w:hint="eastAsia" w:ascii="Times New Roman" w:hAnsi="Times New Roman" w:eastAsia="仿宋_GB2312" w:cs="仿宋_GB2312"/>
          <w:kern w:val="0"/>
          <w:sz w:val="32"/>
          <w:szCs w:val="32"/>
          <w:lang w:val="en-US" w:eastAsia="zh-CN"/>
        </w:rPr>
        <w:t>五</w:t>
      </w:r>
      <w:r>
        <w:rPr>
          <w:rFonts w:hint="eastAsia" w:ascii="Times New Roman" w:hAnsi="Times New Roman" w:eastAsia="仿宋_GB2312" w:cs="仿宋_GB2312"/>
          <w:kern w:val="0"/>
          <w:sz w:val="32"/>
          <w:szCs w:val="32"/>
        </w:rPr>
        <w:t>巡察组对</w:t>
      </w:r>
      <w:r>
        <w:rPr>
          <w:rFonts w:hint="eastAsia" w:ascii="Times New Roman" w:hAnsi="Times New Roman" w:eastAsia="仿宋_GB2312" w:cs="仿宋_GB2312"/>
          <w:kern w:val="0"/>
          <w:sz w:val="32"/>
          <w:szCs w:val="32"/>
          <w:lang w:val="en-US" w:eastAsia="zh-CN"/>
        </w:rPr>
        <w:t>我村</w:t>
      </w:r>
      <w:r>
        <w:rPr>
          <w:rFonts w:hint="eastAsia" w:ascii="Times New Roman" w:hAnsi="Times New Roman" w:eastAsia="仿宋_GB2312" w:cs="仿宋_GB2312"/>
          <w:kern w:val="0"/>
          <w:sz w:val="32"/>
          <w:szCs w:val="32"/>
        </w:rPr>
        <w:t>开展了为期3个月的集中巡察，2024年</w:t>
      </w:r>
      <w:r>
        <w:rPr>
          <w:rFonts w:hint="eastAsia" w:ascii="Times New Roman" w:hAnsi="Times New Roman" w:eastAsia="仿宋_GB2312" w:cs="仿宋_GB2312"/>
          <w:kern w:val="0"/>
          <w:sz w:val="32"/>
          <w:szCs w:val="32"/>
          <w:lang w:val="en-US" w:eastAsia="zh-CN"/>
        </w:rPr>
        <w:t>8</w:t>
      </w:r>
      <w:r>
        <w:rPr>
          <w:rFonts w:hint="eastAsia" w:ascii="Times New Roman" w:hAnsi="Times New Roman" w:eastAsia="仿宋_GB2312" w:cs="仿宋_GB2312"/>
          <w:kern w:val="0"/>
          <w:sz w:val="32"/>
          <w:szCs w:val="32"/>
        </w:rPr>
        <w:t>月</w:t>
      </w:r>
      <w:r>
        <w:rPr>
          <w:rFonts w:hint="eastAsia" w:ascii="Times New Roman" w:hAnsi="Times New Roman" w:eastAsia="仿宋_GB2312" w:cs="仿宋_GB2312"/>
          <w:color w:val="auto"/>
          <w:kern w:val="0"/>
          <w:sz w:val="32"/>
          <w:szCs w:val="32"/>
          <w:lang w:val="en-US" w:eastAsia="zh-CN"/>
        </w:rPr>
        <w:t>12</w:t>
      </w:r>
      <w:r>
        <w:rPr>
          <w:rFonts w:hint="eastAsia" w:ascii="Times New Roman" w:hAnsi="Times New Roman" w:eastAsia="仿宋_GB2312" w:cs="仿宋_GB2312"/>
          <w:color w:val="auto"/>
          <w:kern w:val="0"/>
          <w:sz w:val="32"/>
          <w:szCs w:val="32"/>
        </w:rPr>
        <w:t>日，反馈了巡察意</w:t>
      </w:r>
      <w:r>
        <w:rPr>
          <w:rFonts w:hint="eastAsia" w:ascii="Times New Roman" w:hAnsi="Times New Roman" w:eastAsia="仿宋_GB2312" w:cs="仿宋_GB2312"/>
          <w:color w:val="auto"/>
          <w:kern w:val="0"/>
          <w:sz w:val="32"/>
          <w:szCs w:val="32"/>
          <w:lang w:val="en-US" w:eastAsia="zh-CN"/>
        </w:rPr>
        <w:t>见，</w:t>
      </w:r>
      <w:r>
        <w:rPr>
          <w:rFonts w:hint="eastAsia" w:ascii="Times New Roman" w:hAnsi="Times New Roman" w:eastAsia="仿宋_GB2312" w:cs="仿宋_GB2312"/>
          <w:color w:val="auto"/>
          <w:kern w:val="0"/>
          <w:sz w:val="32"/>
          <w:szCs w:val="32"/>
          <w:lang w:val="en-US" w:eastAsia="zh-CN" w:bidi="ar-SA"/>
        </w:rPr>
        <w:t>县委第五巡察组实事求是、客观公正地严肃指出了我村在基层党建、民主决策、民主监督等6个方面存在的38个问题，严肃认真提出了整改意见和工作建议。</w:t>
      </w:r>
    </w:p>
    <w:p w14:paraId="6C33ED58">
      <w:pPr>
        <w:pStyle w:val="8"/>
        <w:keepNext w:val="0"/>
        <w:keepLines w:val="0"/>
        <w:pageBreakBefore w:val="0"/>
        <w:kinsoku/>
        <w:wordWrap/>
        <w:overflowPunct/>
        <w:topLinePunct w:val="0"/>
        <w:autoSpaceDE/>
        <w:autoSpaceDN/>
        <w:bidi w:val="0"/>
        <w:adjustRightInd/>
        <w:snapToGrid/>
        <w:spacing w:beforeAutospacing="0" w:line="540" w:lineRule="exact"/>
        <w:ind w:left="0" w:leftChars="0" w:firstLine="640" w:firstLineChars="200"/>
        <w:jc w:val="both"/>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color w:val="auto"/>
          <w:kern w:val="0"/>
          <w:sz w:val="32"/>
          <w:szCs w:val="32"/>
          <w:lang w:val="en-US" w:eastAsia="zh-CN" w:bidi="ar-SA"/>
        </w:rPr>
        <w:t>反馈意见收到后我村对巡察组反馈的意见高度重视，把巡察整改工作作为一项严肃的政治任务，通过成立整改领导小组、制定整改方案台帐，全员参与经过三个月的全力攻坚，县委巡察组反馈的6个方面38个问题已基本整改到位或持续推进。通过本次整改，我村全体党员干部的思想认识进一步提高，廉洁自律意识进一步增强，作风纪律进一步强化。现将整改情况汇报如下。</w:t>
      </w:r>
    </w:p>
    <w:p w14:paraId="181376A4">
      <w:pPr>
        <w:pStyle w:val="8"/>
        <w:keepNext w:val="0"/>
        <w:keepLines w:val="0"/>
        <w:pageBreakBefore w:val="0"/>
        <w:kinsoku/>
        <w:wordWrap/>
        <w:overflowPunct/>
        <w:topLinePunct w:val="0"/>
        <w:autoSpaceDE/>
        <w:autoSpaceDN/>
        <w:bidi w:val="0"/>
        <w:adjustRightInd/>
        <w:snapToGrid/>
        <w:spacing w:beforeAutospacing="0" w:line="540" w:lineRule="exact"/>
        <w:ind w:left="0" w:leftChars="0" w:firstLine="640" w:firstLineChars="200"/>
        <w:jc w:val="both"/>
        <w:textAlignment w:val="auto"/>
        <w:rPr>
          <w:rFonts w:hint="eastAsia" w:ascii="Times New Roman" w:hAnsi="Times New Roman" w:eastAsia="黑体" w:cs="Times New Roman"/>
          <w:color w:val="auto"/>
          <w:kern w:val="0"/>
          <w:sz w:val="32"/>
          <w:szCs w:val="32"/>
          <w:lang w:val="en-US" w:eastAsia="zh-CN" w:bidi="ar"/>
        </w:rPr>
      </w:pPr>
      <w:r>
        <w:rPr>
          <w:rFonts w:hint="eastAsia" w:ascii="Times New Roman" w:hAnsi="Times New Roman" w:eastAsia="黑体" w:cs="Times New Roman"/>
          <w:color w:val="auto"/>
          <w:kern w:val="0"/>
          <w:sz w:val="32"/>
          <w:szCs w:val="32"/>
          <w:lang w:val="en-US" w:eastAsia="zh-CN" w:bidi="ar"/>
        </w:rPr>
        <w:t>一、推动巡察反馈意见整改落实主要做法</w:t>
      </w:r>
    </w:p>
    <w:p w14:paraId="4943860C">
      <w:pPr>
        <w:pStyle w:val="8"/>
        <w:keepNext w:val="0"/>
        <w:keepLines w:val="0"/>
        <w:pageBreakBefore w:val="0"/>
        <w:kinsoku/>
        <w:wordWrap/>
        <w:overflowPunct/>
        <w:topLinePunct w:val="0"/>
        <w:autoSpaceDE/>
        <w:autoSpaceDN/>
        <w:bidi w:val="0"/>
        <w:adjustRightInd/>
        <w:snapToGrid/>
        <w:spacing w:beforeAutospacing="0" w:line="540" w:lineRule="exact"/>
        <w:ind w:left="0" w:leftChars="0" w:firstLine="640" w:firstLineChars="200"/>
        <w:jc w:val="both"/>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楷体_GB2312" w:cs="Times New Roman"/>
          <w:color w:val="auto"/>
          <w:kern w:val="2"/>
          <w:sz w:val="32"/>
          <w:szCs w:val="32"/>
          <w:lang w:val="en-US" w:eastAsia="zh-CN" w:bidi="ar-SA"/>
        </w:rPr>
        <w:t>（一）高度重视，高位推动。</w:t>
      </w:r>
      <w:r>
        <w:rPr>
          <w:rFonts w:hint="eastAsia" w:ascii="Times New Roman" w:hAnsi="Times New Roman" w:eastAsia="仿宋_GB2312" w:cs="仿宋_GB2312"/>
          <w:color w:val="auto"/>
          <w:kern w:val="0"/>
          <w:sz w:val="32"/>
          <w:szCs w:val="32"/>
          <w:lang w:val="en-US" w:eastAsia="zh-CN" w:bidi="ar-SA"/>
        </w:rPr>
        <w:t>我村高度重视，成立了由村支书靳志学任组长的巡察整改工作领导小组，领导小组下设办公室，切实加强对县委巡察组反馈意见整改落实工作的组织领导。整改期间，我村共召开“4＋2”会议5次，巡察整改工作领导小组召开巡察整改工作推进会3次，听取整改措施落实工作进展情况，及时协调解决有关问题。村支书定期对整改落实情况进行督查督办，两委成员主动认领责任、受领整改任务，确保各项整改工作落到实处。</w:t>
      </w:r>
    </w:p>
    <w:p w14:paraId="3E21821F">
      <w:pPr>
        <w:pStyle w:val="8"/>
        <w:keepNext w:val="0"/>
        <w:keepLines w:val="0"/>
        <w:pageBreakBefore w:val="0"/>
        <w:kinsoku/>
        <w:wordWrap/>
        <w:overflowPunct/>
        <w:topLinePunct w:val="0"/>
        <w:autoSpaceDE/>
        <w:autoSpaceDN/>
        <w:bidi w:val="0"/>
        <w:adjustRightInd/>
        <w:snapToGrid/>
        <w:spacing w:beforeAutospacing="0" w:line="540" w:lineRule="exact"/>
        <w:ind w:left="0" w:leftChars="0" w:firstLine="640" w:firstLineChars="200"/>
        <w:jc w:val="both"/>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楷体_GB2312" w:cs="Times New Roman"/>
          <w:color w:val="auto"/>
          <w:kern w:val="2"/>
          <w:sz w:val="32"/>
          <w:szCs w:val="32"/>
          <w:lang w:val="en-US" w:eastAsia="zh-CN" w:bidi="ar-SA"/>
        </w:rPr>
        <w:t>（二）明细责任，强化整改。</w:t>
      </w:r>
      <w:r>
        <w:rPr>
          <w:rFonts w:hint="eastAsia" w:ascii="Times New Roman" w:hAnsi="Times New Roman" w:eastAsia="仿宋_GB2312" w:cs="仿宋_GB2312"/>
          <w:color w:val="auto"/>
          <w:kern w:val="0"/>
          <w:sz w:val="32"/>
          <w:szCs w:val="32"/>
          <w:lang w:val="en-US" w:eastAsia="zh-CN" w:bidi="ar-SA"/>
        </w:rPr>
        <w:t>对照县委巡察组反馈意见，2024年8月22日，苏庄村出台《瓦岗镇苏庄村关于落实县委第五巡察组反馈意见的整改方案》，针对反馈的3个方面28个问题制定了123项整改措施。制定了整改工作台账，明确了整改任务、整改措施、整改责任人、整改时限，确保整改工作落到实处。建立了整改“销号制”，逐一对照检查，逐一明确目标，逐一压实责任，逐一建立台账，逐一整改落实，逐一对账销号，做到问题不解决不松手，整改不到位不收兵，切实将各项整改任务落到实处。</w:t>
      </w:r>
    </w:p>
    <w:p w14:paraId="3CE754E7">
      <w:pPr>
        <w:pStyle w:val="8"/>
        <w:keepNext w:val="0"/>
        <w:keepLines w:val="0"/>
        <w:pageBreakBefore w:val="0"/>
        <w:kinsoku/>
        <w:wordWrap/>
        <w:overflowPunct/>
        <w:topLinePunct w:val="0"/>
        <w:autoSpaceDE/>
        <w:autoSpaceDN/>
        <w:bidi w:val="0"/>
        <w:adjustRightInd/>
        <w:snapToGrid/>
        <w:spacing w:beforeAutospacing="0" w:line="540" w:lineRule="exact"/>
        <w:ind w:left="0" w:leftChars="0" w:firstLine="640" w:firstLineChars="200"/>
        <w:jc w:val="both"/>
        <w:textAlignment w:val="auto"/>
        <w:rPr>
          <w:rFonts w:hint="eastAsia" w:ascii="Times New Roman" w:hAnsi="Times New Roman" w:eastAsia="黑体" w:cs="Times New Roman"/>
          <w:color w:val="auto"/>
          <w:kern w:val="0"/>
          <w:sz w:val="32"/>
          <w:szCs w:val="32"/>
          <w:lang w:val="en-US" w:eastAsia="zh-CN" w:bidi="ar"/>
        </w:rPr>
      </w:pPr>
      <w:r>
        <w:rPr>
          <w:rFonts w:hint="eastAsia" w:ascii="Times New Roman" w:hAnsi="Times New Roman" w:eastAsia="黑体" w:cs="Times New Roman"/>
          <w:color w:val="auto"/>
          <w:kern w:val="0"/>
          <w:sz w:val="32"/>
          <w:szCs w:val="32"/>
          <w:lang w:val="en-US" w:eastAsia="zh-CN" w:bidi="ar"/>
        </w:rPr>
        <w:t>二、整改工作完成情况</w:t>
      </w:r>
    </w:p>
    <w:p w14:paraId="6FB98F63">
      <w:pPr>
        <w:keepNext w:val="0"/>
        <w:keepLines w:val="0"/>
        <w:pageBreakBefore w:val="0"/>
        <w:kinsoku/>
        <w:wordWrap/>
        <w:overflowPunct/>
        <w:topLinePunct w:val="0"/>
        <w:autoSpaceDE/>
        <w:autoSpaceDN/>
        <w:bidi w:val="0"/>
        <w:adjustRightInd/>
        <w:snapToGrid/>
        <w:spacing w:beforeAutospacing="0" w:line="540" w:lineRule="exact"/>
        <w:ind w:left="0" w:leftChars="0" w:firstLine="640" w:firstLineChars="200"/>
        <w:textAlignment w:val="auto"/>
        <w:rPr>
          <w:rFonts w:hint="eastAsia" w:ascii="Times New Roman" w:hAnsi="Times New Roman" w:eastAsia="楷体_GB2312" w:cs="Times New Roman"/>
          <w:color w:val="auto"/>
          <w:sz w:val="36"/>
          <w:szCs w:val="36"/>
          <w:lang w:val="en-US" w:eastAsia="zh-CN"/>
        </w:rPr>
      </w:pPr>
      <w:r>
        <w:rPr>
          <w:rFonts w:hint="eastAsia" w:ascii="Times New Roman" w:hAnsi="Times New Roman" w:eastAsia="楷体_GB2312" w:cs="Times New Roman"/>
          <w:color w:val="auto"/>
          <w:sz w:val="32"/>
          <w:szCs w:val="32"/>
          <w:lang w:val="en-US" w:eastAsia="zh-CN"/>
        </w:rPr>
        <w:t>（一）上次巡察未整改到位问题</w:t>
      </w:r>
    </w:p>
    <w:p w14:paraId="40FAC95D">
      <w:pPr>
        <w:keepNext w:val="0"/>
        <w:keepLines w:val="0"/>
        <w:pageBreakBefore w:val="0"/>
        <w:widowControl w:val="0"/>
        <w:kinsoku/>
        <w:wordWrap/>
        <w:overflowPunct/>
        <w:topLinePunct w:val="0"/>
        <w:autoSpaceDE/>
        <w:autoSpaceDN/>
        <w:bidi w:val="0"/>
        <w:adjustRightInd/>
        <w:snapToGrid/>
        <w:spacing w:beforeAutospacing="0" w:line="540" w:lineRule="exact"/>
        <w:ind w:left="0" w:leftChars="0" w:firstLine="643" w:firstLineChars="200"/>
        <w:jc w:val="left"/>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（1）党员党费收缴不规范，部分党员党费未按工资标准缴纳</w:t>
      </w:r>
      <w:r>
        <w:rPr>
          <w:rFonts w:hint="eastAsia" w:ascii="Times New Roman" w:hAnsi="Times New Roman" w:eastAsia="仿宋_GB2312" w:cs="仿宋_GB2312"/>
          <w:color w:val="auto"/>
          <w:kern w:val="0"/>
          <w:sz w:val="32"/>
          <w:szCs w:val="32"/>
          <w:lang w:val="en-US" w:eastAsia="zh-CN" w:bidi="ar-SA"/>
        </w:rPr>
        <w:t>。</w:t>
      </w:r>
    </w:p>
    <w:p w14:paraId="0AEC8465">
      <w:pPr>
        <w:keepNext w:val="0"/>
        <w:keepLines w:val="0"/>
        <w:pageBreakBefore w:val="0"/>
        <w:widowControl w:val="0"/>
        <w:kinsoku/>
        <w:wordWrap/>
        <w:overflowPunct/>
        <w:topLinePunct w:val="0"/>
        <w:autoSpaceDE/>
        <w:autoSpaceDN/>
        <w:bidi w:val="0"/>
        <w:adjustRightInd/>
        <w:snapToGrid/>
        <w:spacing w:beforeAutospacing="0" w:line="540" w:lineRule="exact"/>
        <w:ind w:left="0" w:leftChars="0" w:firstLine="643" w:firstLineChars="200"/>
        <w:jc w:val="left"/>
        <w:textAlignment w:val="auto"/>
        <w:rPr>
          <w:rFonts w:hint="default"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整改措施：</w:t>
      </w:r>
      <w:r>
        <w:rPr>
          <w:rFonts w:hint="eastAsia" w:ascii="Times New Roman" w:hAnsi="Times New Roman" w:eastAsia="仿宋_GB2312" w:cs="仿宋_GB2312"/>
          <w:color w:val="auto"/>
          <w:kern w:val="0"/>
          <w:sz w:val="32"/>
          <w:szCs w:val="32"/>
          <w:lang w:val="en-US" w:eastAsia="zh-CN" w:bidi="ar-SA"/>
        </w:rPr>
        <w:t>①严格执行上级党委相关规定②明确党费缴纳的数额计算的依据，缴纳的时间③持续强化党员缴纳党费意识④严格执行党费收缴规定</w:t>
      </w:r>
    </w:p>
    <w:p w14:paraId="3B12546A">
      <w:pPr>
        <w:keepNext w:val="0"/>
        <w:keepLines w:val="0"/>
        <w:pageBreakBefore w:val="0"/>
        <w:widowControl w:val="0"/>
        <w:kinsoku/>
        <w:wordWrap/>
        <w:overflowPunct/>
        <w:topLinePunct w:val="0"/>
        <w:autoSpaceDE/>
        <w:autoSpaceDN/>
        <w:bidi w:val="0"/>
        <w:adjustRightInd/>
        <w:snapToGrid/>
        <w:spacing w:beforeAutospacing="0" w:line="540" w:lineRule="exact"/>
        <w:ind w:left="0" w:leftChars="0" w:firstLine="643" w:firstLineChars="200"/>
        <w:jc w:val="left"/>
        <w:textAlignment w:val="auto"/>
        <w:rPr>
          <w:rFonts w:hint="eastAsia" w:ascii="Times New Roman" w:hAnsi="Times New Roman" w:eastAsia="仿宋_GB2312" w:cs="仿宋_GB2312"/>
          <w:b/>
          <w:bCs/>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（2）党组织活动不规范，党员大会、党课党员参加率低</w:t>
      </w:r>
    </w:p>
    <w:p w14:paraId="7178407C">
      <w:pPr>
        <w:keepNext w:val="0"/>
        <w:keepLines w:val="0"/>
        <w:pageBreakBefore w:val="0"/>
        <w:widowControl w:val="0"/>
        <w:kinsoku/>
        <w:wordWrap/>
        <w:overflowPunct/>
        <w:topLinePunct w:val="0"/>
        <w:autoSpaceDE/>
        <w:autoSpaceDN/>
        <w:bidi w:val="0"/>
        <w:adjustRightInd/>
        <w:snapToGrid/>
        <w:spacing w:beforeAutospacing="0" w:line="540" w:lineRule="exact"/>
        <w:ind w:left="0" w:leftChars="0" w:firstLine="643" w:firstLineChars="200"/>
        <w:jc w:val="left"/>
        <w:textAlignment w:val="auto"/>
        <w:rPr>
          <w:rFonts w:hint="default"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 xml:space="preserve"> 整改措施</w:t>
      </w:r>
      <w:r>
        <w:rPr>
          <w:rFonts w:hint="eastAsia" w:ascii="Times New Roman" w:hAnsi="Times New Roman" w:eastAsia="仿宋_GB2312" w:cs="仿宋_GB2312"/>
          <w:color w:val="auto"/>
          <w:kern w:val="0"/>
          <w:sz w:val="32"/>
          <w:szCs w:val="32"/>
          <w:lang w:val="en-US" w:eastAsia="zh-CN" w:bidi="ar-SA"/>
        </w:rPr>
        <w:t>：</w:t>
      </w:r>
      <w:r>
        <w:rPr>
          <w:rFonts w:hint="default" w:ascii="Times New Roman" w:hAnsi="Times New Roman" w:eastAsia="仿宋_GB2312" w:cs="仿宋_GB2312"/>
          <w:color w:val="auto"/>
          <w:kern w:val="0"/>
          <w:sz w:val="32"/>
          <w:szCs w:val="32"/>
          <w:lang w:val="en-US" w:eastAsia="zh-CN" w:bidi="ar-SA"/>
        </w:rPr>
        <w:t>①</w:t>
      </w:r>
      <w:r>
        <w:rPr>
          <w:rFonts w:hint="eastAsia" w:ascii="Times New Roman" w:hAnsi="Times New Roman" w:eastAsia="仿宋_GB2312" w:cs="仿宋_GB2312"/>
          <w:color w:val="auto"/>
          <w:kern w:val="0"/>
          <w:sz w:val="32"/>
          <w:szCs w:val="32"/>
          <w:lang w:val="en-US" w:eastAsia="zh-CN" w:bidi="ar-SA"/>
        </w:rPr>
        <w:t>强化组织观念②完善制度建设③加强纪录约束④增强服务意识⑤加强监督检查</w:t>
      </w:r>
    </w:p>
    <w:p w14:paraId="37025C38">
      <w:pPr>
        <w:keepNext w:val="0"/>
        <w:keepLines w:val="0"/>
        <w:pageBreakBefore w:val="0"/>
        <w:kinsoku/>
        <w:wordWrap/>
        <w:overflowPunct/>
        <w:topLinePunct w:val="0"/>
        <w:autoSpaceDE/>
        <w:autoSpaceDN/>
        <w:bidi w:val="0"/>
        <w:adjustRightInd/>
        <w:snapToGrid/>
        <w:spacing w:beforeAutospacing="0" w:line="540" w:lineRule="exact"/>
        <w:ind w:left="0" w:leftChars="0" w:firstLine="640" w:firstLineChars="200"/>
        <w:textAlignment w:val="auto"/>
        <w:rPr>
          <w:rFonts w:hint="eastAsia" w:ascii="Times New Roman" w:hAnsi="Times New Roman" w:eastAsia="楷体_GB2312" w:cs="Times New Roman"/>
          <w:color w:val="auto"/>
          <w:sz w:val="32"/>
          <w:szCs w:val="32"/>
          <w:lang w:val="en-US" w:eastAsia="zh-CN"/>
        </w:rPr>
      </w:pPr>
      <w:r>
        <w:rPr>
          <w:rFonts w:hint="eastAsia" w:ascii="Times New Roman" w:hAnsi="Times New Roman" w:eastAsia="楷体_GB2312" w:cs="Times New Roman"/>
          <w:color w:val="auto"/>
          <w:sz w:val="32"/>
          <w:szCs w:val="32"/>
          <w:lang w:val="en-US" w:eastAsia="zh-CN"/>
        </w:rPr>
        <w:t>(二)基层党建方面</w:t>
      </w:r>
    </w:p>
    <w:p w14:paraId="2CE3753B">
      <w:pPr>
        <w:keepNext w:val="0"/>
        <w:keepLines w:val="0"/>
        <w:pageBreakBefore w:val="0"/>
        <w:widowControl w:val="0"/>
        <w:kinsoku/>
        <w:wordWrap/>
        <w:overflowPunct/>
        <w:topLinePunct w:val="0"/>
        <w:autoSpaceDE/>
        <w:autoSpaceDN/>
        <w:bidi w:val="0"/>
        <w:adjustRightInd/>
        <w:snapToGrid/>
        <w:spacing w:beforeAutospacing="0" w:line="540" w:lineRule="exact"/>
        <w:ind w:left="0" w:leftChars="0" w:firstLine="643" w:firstLineChars="200"/>
        <w:jc w:val="left"/>
        <w:textAlignment w:val="auto"/>
        <w:rPr>
          <w:rFonts w:hint="default" w:ascii="Times New Roman" w:hAnsi="Times New Roman" w:eastAsia="仿宋_GB2312" w:cs="仿宋_GB2312"/>
          <w:b/>
          <w:bCs/>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1.</w:t>
      </w:r>
      <w:r>
        <w:rPr>
          <w:rFonts w:hint="default" w:ascii="Times New Roman" w:hAnsi="Times New Roman" w:eastAsia="仿宋_GB2312" w:cs="仿宋_GB2312"/>
          <w:b/>
          <w:bCs/>
          <w:color w:val="auto"/>
          <w:kern w:val="0"/>
          <w:sz w:val="32"/>
          <w:szCs w:val="32"/>
          <w:lang w:val="en-US" w:eastAsia="zh-CN" w:bidi="ar-SA"/>
        </w:rPr>
        <w:t>主题教育</w:t>
      </w:r>
    </w:p>
    <w:p w14:paraId="466D812C">
      <w:pPr>
        <w:keepNext w:val="0"/>
        <w:keepLines w:val="0"/>
        <w:pageBreakBefore w:val="0"/>
        <w:widowControl w:val="0"/>
        <w:kinsoku/>
        <w:wordWrap/>
        <w:overflowPunct/>
        <w:topLinePunct w:val="0"/>
        <w:autoSpaceDE/>
        <w:autoSpaceDN/>
        <w:bidi w:val="0"/>
        <w:adjustRightInd/>
        <w:snapToGrid/>
        <w:spacing w:beforeAutospacing="0" w:line="540" w:lineRule="exact"/>
        <w:ind w:left="0" w:leftChars="0" w:firstLine="643" w:firstLineChars="200"/>
        <w:jc w:val="left"/>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（3）</w:t>
      </w:r>
      <w:r>
        <w:rPr>
          <w:rFonts w:hint="default" w:ascii="Times New Roman" w:hAnsi="Times New Roman" w:eastAsia="仿宋_GB2312" w:cs="仿宋_GB2312"/>
          <w:b/>
          <w:bCs/>
          <w:color w:val="auto"/>
          <w:kern w:val="0"/>
          <w:sz w:val="32"/>
          <w:szCs w:val="32"/>
          <w:lang w:val="en-US" w:eastAsia="zh-CN" w:bidi="ar-SA"/>
        </w:rPr>
        <w:t>主题教育开展不扎实。</w:t>
      </w:r>
      <w:r>
        <w:rPr>
          <w:rFonts w:hint="default" w:ascii="Times New Roman" w:hAnsi="Times New Roman" w:eastAsia="仿宋_GB2312" w:cs="仿宋_GB2312"/>
          <w:color w:val="auto"/>
          <w:kern w:val="0"/>
          <w:sz w:val="32"/>
          <w:szCs w:val="32"/>
          <w:lang w:val="en-US" w:eastAsia="zh-CN" w:bidi="ar-SA"/>
        </w:rPr>
        <w:t>未见开展党史学习教育和学习习近平新时代中国特色社会主义主题教育的材料。</w:t>
      </w:r>
    </w:p>
    <w:p w14:paraId="181C81BE">
      <w:pPr>
        <w:keepNext w:val="0"/>
        <w:keepLines w:val="0"/>
        <w:pageBreakBefore w:val="0"/>
        <w:widowControl w:val="0"/>
        <w:kinsoku/>
        <w:wordWrap/>
        <w:overflowPunct/>
        <w:topLinePunct w:val="0"/>
        <w:autoSpaceDE/>
        <w:autoSpaceDN/>
        <w:bidi w:val="0"/>
        <w:adjustRightInd/>
        <w:snapToGrid/>
        <w:spacing w:beforeAutospacing="0" w:line="540" w:lineRule="exact"/>
        <w:ind w:left="0" w:leftChars="0" w:firstLine="643" w:firstLineChars="200"/>
        <w:jc w:val="left"/>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整改措施</w:t>
      </w:r>
      <w:r>
        <w:rPr>
          <w:rFonts w:hint="eastAsia" w:ascii="Times New Roman" w:hAnsi="Times New Roman" w:eastAsia="仿宋_GB2312" w:cs="仿宋_GB2312"/>
          <w:color w:val="auto"/>
          <w:kern w:val="0"/>
          <w:sz w:val="32"/>
          <w:szCs w:val="32"/>
          <w:lang w:val="en-US" w:eastAsia="zh-CN" w:bidi="ar-SA"/>
        </w:rPr>
        <w:t>：①加强教育培训②深刻认识抓好整改落实的主要意义③对照党章党规，初心使命，先进典范进行检视④强化批评和自我批评</w:t>
      </w:r>
    </w:p>
    <w:p w14:paraId="2FFB85A1">
      <w:pPr>
        <w:keepNext w:val="0"/>
        <w:keepLines w:val="0"/>
        <w:pageBreakBefore w:val="0"/>
        <w:widowControl w:val="0"/>
        <w:kinsoku/>
        <w:wordWrap/>
        <w:overflowPunct/>
        <w:topLinePunct w:val="0"/>
        <w:autoSpaceDE/>
        <w:autoSpaceDN/>
        <w:bidi w:val="0"/>
        <w:adjustRightInd/>
        <w:snapToGrid/>
        <w:spacing w:beforeAutospacing="0" w:line="540" w:lineRule="exact"/>
        <w:ind w:left="0" w:leftChars="0" w:firstLine="643" w:firstLineChars="200"/>
        <w:jc w:val="left"/>
        <w:textAlignment w:val="auto"/>
        <w:rPr>
          <w:rFonts w:hint="default" w:ascii="Times New Roman" w:hAnsi="Times New Roman" w:eastAsia="仿宋_GB2312" w:cs="仿宋_GB2312"/>
          <w:b/>
          <w:bCs/>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2.</w:t>
      </w:r>
      <w:r>
        <w:rPr>
          <w:rFonts w:hint="default" w:ascii="Times New Roman" w:hAnsi="Times New Roman" w:eastAsia="仿宋_GB2312" w:cs="仿宋_GB2312"/>
          <w:b/>
          <w:bCs/>
          <w:color w:val="auto"/>
          <w:kern w:val="0"/>
          <w:sz w:val="32"/>
          <w:szCs w:val="32"/>
          <w:lang w:val="en-US" w:eastAsia="zh-CN" w:bidi="ar-SA"/>
        </w:rPr>
        <w:t>基层组织建设</w:t>
      </w:r>
    </w:p>
    <w:p w14:paraId="7CEE05CA">
      <w:pPr>
        <w:keepNext w:val="0"/>
        <w:keepLines w:val="0"/>
        <w:pageBreakBefore w:val="0"/>
        <w:widowControl w:val="0"/>
        <w:kinsoku/>
        <w:wordWrap/>
        <w:overflowPunct/>
        <w:topLinePunct w:val="0"/>
        <w:autoSpaceDE/>
        <w:autoSpaceDN/>
        <w:bidi w:val="0"/>
        <w:adjustRightInd/>
        <w:snapToGrid/>
        <w:spacing w:beforeAutospacing="0" w:line="540" w:lineRule="exact"/>
        <w:ind w:left="0" w:leftChars="0" w:firstLine="643" w:firstLineChars="200"/>
        <w:jc w:val="left"/>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（4）发展党员会议召开程序不规范，未见逐人表决记录，未见票决记录</w:t>
      </w:r>
      <w:r>
        <w:rPr>
          <w:rFonts w:hint="eastAsia" w:ascii="Times New Roman" w:hAnsi="Times New Roman" w:eastAsia="仿宋_GB2312" w:cs="仿宋_GB2312"/>
          <w:color w:val="auto"/>
          <w:kern w:val="0"/>
          <w:sz w:val="32"/>
          <w:szCs w:val="32"/>
          <w:lang w:val="en-US" w:eastAsia="zh-CN" w:bidi="ar-SA"/>
        </w:rPr>
        <w:t>。</w:t>
      </w:r>
    </w:p>
    <w:p w14:paraId="2BDAD7BD">
      <w:pPr>
        <w:keepNext w:val="0"/>
        <w:keepLines w:val="0"/>
        <w:pageBreakBefore w:val="0"/>
        <w:widowControl w:val="0"/>
        <w:kinsoku/>
        <w:wordWrap/>
        <w:overflowPunct/>
        <w:topLinePunct w:val="0"/>
        <w:autoSpaceDE/>
        <w:autoSpaceDN/>
        <w:bidi w:val="0"/>
        <w:adjustRightInd/>
        <w:snapToGrid/>
        <w:spacing w:beforeAutospacing="0" w:line="540" w:lineRule="exact"/>
        <w:ind w:left="0" w:leftChars="0" w:firstLine="643" w:firstLineChars="200"/>
        <w:jc w:val="left"/>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整改措施</w:t>
      </w:r>
      <w:r>
        <w:rPr>
          <w:rFonts w:hint="eastAsia" w:ascii="Times New Roman" w:hAnsi="Times New Roman" w:eastAsia="仿宋_GB2312" w:cs="仿宋_GB2312"/>
          <w:color w:val="auto"/>
          <w:kern w:val="0"/>
          <w:sz w:val="32"/>
          <w:szCs w:val="32"/>
          <w:lang w:val="en-US" w:eastAsia="zh-CN" w:bidi="ar-SA"/>
        </w:rPr>
        <w:t xml:space="preserve">：①加强培训提高党务干部履职能力②严格执行党规章和《中国共产党发展党员工作规则》③强化监督和指导④规范入党申请人的选择和培养                             </w:t>
      </w:r>
    </w:p>
    <w:p w14:paraId="703532A0">
      <w:pPr>
        <w:keepNext w:val="0"/>
        <w:keepLines w:val="0"/>
        <w:pageBreakBefore w:val="0"/>
        <w:widowControl w:val="0"/>
        <w:numPr>
          <w:ilvl w:val="0"/>
          <w:numId w:val="0"/>
        </w:numPr>
        <w:tabs>
          <w:tab w:val="left" w:pos="526"/>
        </w:tabs>
        <w:kinsoku/>
        <w:wordWrap/>
        <w:overflowPunct/>
        <w:topLinePunct w:val="0"/>
        <w:autoSpaceDE/>
        <w:autoSpaceDN/>
        <w:bidi w:val="0"/>
        <w:adjustRightInd/>
        <w:snapToGrid/>
        <w:spacing w:beforeAutospacing="0" w:line="540" w:lineRule="exact"/>
        <w:ind w:left="0" w:leftChars="0" w:firstLine="643" w:firstLineChars="200"/>
        <w:jc w:val="left"/>
        <w:textAlignment w:val="auto"/>
        <w:rPr>
          <w:rFonts w:hint="default"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（5）发展党员时接收预备党员表决方式不符合规定</w:t>
      </w:r>
      <w:r>
        <w:rPr>
          <w:rFonts w:hint="eastAsia" w:ascii="Times New Roman" w:hAnsi="Times New Roman" w:eastAsia="仿宋_GB2312" w:cs="仿宋_GB2312"/>
          <w:color w:val="auto"/>
          <w:kern w:val="0"/>
          <w:sz w:val="32"/>
          <w:szCs w:val="32"/>
          <w:lang w:val="en-US" w:eastAsia="zh-CN" w:bidi="ar-SA"/>
        </w:rPr>
        <w:t>。</w:t>
      </w:r>
    </w:p>
    <w:p w14:paraId="263A134A">
      <w:pPr>
        <w:keepNext w:val="0"/>
        <w:keepLines w:val="0"/>
        <w:pageBreakBefore w:val="0"/>
        <w:widowControl w:val="0"/>
        <w:kinsoku/>
        <w:wordWrap/>
        <w:overflowPunct/>
        <w:topLinePunct w:val="0"/>
        <w:autoSpaceDE/>
        <w:autoSpaceDN/>
        <w:bidi w:val="0"/>
        <w:adjustRightInd/>
        <w:snapToGrid/>
        <w:spacing w:beforeAutospacing="0" w:line="540" w:lineRule="exact"/>
        <w:ind w:left="0" w:leftChars="0" w:firstLine="643" w:firstLineChars="200"/>
        <w:jc w:val="left"/>
        <w:textAlignment w:val="auto"/>
        <w:rPr>
          <w:rFonts w:hint="default"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整改措施</w:t>
      </w:r>
      <w:r>
        <w:rPr>
          <w:rFonts w:hint="eastAsia" w:ascii="Times New Roman" w:hAnsi="Times New Roman" w:eastAsia="仿宋_GB2312" w:cs="仿宋_GB2312"/>
          <w:color w:val="auto"/>
          <w:kern w:val="0"/>
          <w:sz w:val="32"/>
          <w:szCs w:val="32"/>
          <w:lang w:val="en-US" w:eastAsia="zh-CN" w:bidi="ar-SA"/>
        </w:rPr>
        <w:t>：1确保表达方式符合规定2遵守正确程中的表达程序3提高党员时党章和相关规定的理解和遵守4确保发展党员过程中的表达方式符合规定从而提高党员队伍的质量和纯洁性</w:t>
      </w:r>
    </w:p>
    <w:p w14:paraId="656DA0CE">
      <w:pPr>
        <w:keepNext w:val="0"/>
        <w:keepLines w:val="0"/>
        <w:pageBreakBefore w:val="0"/>
        <w:widowControl w:val="0"/>
        <w:numPr>
          <w:ilvl w:val="0"/>
          <w:numId w:val="1"/>
        </w:numPr>
        <w:kinsoku/>
        <w:wordWrap/>
        <w:overflowPunct/>
        <w:topLinePunct w:val="0"/>
        <w:autoSpaceDE/>
        <w:autoSpaceDN/>
        <w:bidi w:val="0"/>
        <w:adjustRightInd/>
        <w:snapToGrid/>
        <w:spacing w:beforeAutospacing="0" w:line="540" w:lineRule="exact"/>
        <w:ind w:left="0" w:leftChars="0" w:firstLine="643" w:firstLineChars="200"/>
        <w:jc w:val="left"/>
        <w:textAlignment w:val="auto"/>
        <w:rPr>
          <w:rFonts w:hint="eastAsia" w:ascii="Times New Roman" w:hAnsi="Times New Roman" w:eastAsia="仿宋_GB2312" w:cs="仿宋_GB2312"/>
          <w:b/>
          <w:bCs/>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会议记录填写相同。</w:t>
      </w:r>
    </w:p>
    <w:p w14:paraId="06662184">
      <w:pPr>
        <w:keepNext w:val="0"/>
        <w:keepLines w:val="0"/>
        <w:pageBreakBefore w:val="0"/>
        <w:widowControl w:val="0"/>
        <w:numPr>
          <w:ilvl w:val="0"/>
          <w:numId w:val="0"/>
        </w:numPr>
        <w:kinsoku/>
        <w:wordWrap/>
        <w:overflowPunct/>
        <w:topLinePunct w:val="0"/>
        <w:autoSpaceDE/>
        <w:autoSpaceDN/>
        <w:bidi w:val="0"/>
        <w:adjustRightInd/>
        <w:snapToGrid/>
        <w:spacing w:beforeAutospacing="0" w:line="540" w:lineRule="exact"/>
        <w:ind w:left="0" w:leftChars="0" w:firstLine="643" w:firstLineChars="200"/>
        <w:jc w:val="left"/>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整改措施</w:t>
      </w:r>
      <w:r>
        <w:rPr>
          <w:rFonts w:hint="eastAsia" w:ascii="Times New Roman" w:hAnsi="Times New Roman" w:eastAsia="仿宋_GB2312" w:cs="仿宋_GB2312"/>
          <w:color w:val="auto"/>
          <w:kern w:val="0"/>
          <w:sz w:val="32"/>
          <w:szCs w:val="32"/>
          <w:lang w:val="en-US" w:eastAsia="zh-CN" w:bidi="ar-SA"/>
        </w:rPr>
        <w:t>：1加强员工培训2优化管理流程3加强照片和资料的管理减少照片重复问题</w:t>
      </w:r>
    </w:p>
    <w:p w14:paraId="194F3476">
      <w:pPr>
        <w:keepNext w:val="0"/>
        <w:keepLines w:val="0"/>
        <w:pageBreakBefore w:val="0"/>
        <w:widowControl w:val="0"/>
        <w:numPr>
          <w:ilvl w:val="0"/>
          <w:numId w:val="0"/>
        </w:numPr>
        <w:tabs>
          <w:tab w:val="left" w:pos="526"/>
          <w:tab w:val="left" w:pos="838"/>
        </w:tabs>
        <w:kinsoku/>
        <w:wordWrap/>
        <w:overflowPunct/>
        <w:topLinePunct w:val="0"/>
        <w:autoSpaceDE/>
        <w:autoSpaceDN/>
        <w:bidi w:val="0"/>
        <w:adjustRightInd/>
        <w:snapToGrid/>
        <w:spacing w:beforeAutospacing="0" w:line="540" w:lineRule="exact"/>
        <w:ind w:left="0" w:leftChars="0" w:firstLine="643" w:firstLineChars="200"/>
        <w:jc w:val="left"/>
        <w:textAlignment w:val="auto"/>
        <w:rPr>
          <w:rFonts w:hint="default"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（7）</w:t>
      </w:r>
      <w:r>
        <w:rPr>
          <w:rFonts w:hint="default" w:ascii="Times New Roman" w:hAnsi="Times New Roman" w:eastAsia="仿宋_GB2312" w:cs="仿宋_GB2312"/>
          <w:b/>
          <w:bCs/>
          <w:color w:val="auto"/>
          <w:kern w:val="0"/>
          <w:sz w:val="32"/>
          <w:szCs w:val="32"/>
          <w:lang w:val="en-US" w:eastAsia="zh-CN" w:bidi="ar-SA"/>
        </w:rPr>
        <w:t>“三会一课”记录本记录不规范</w:t>
      </w:r>
      <w:r>
        <w:rPr>
          <w:rFonts w:hint="default" w:ascii="Times New Roman" w:hAnsi="Times New Roman" w:eastAsia="仿宋_GB2312" w:cs="仿宋_GB2312"/>
          <w:color w:val="auto"/>
          <w:kern w:val="0"/>
          <w:sz w:val="32"/>
          <w:szCs w:val="32"/>
          <w:lang w:val="en-US" w:eastAsia="zh-CN" w:bidi="ar-SA"/>
        </w:rPr>
        <w:t>。</w:t>
      </w:r>
    </w:p>
    <w:p w14:paraId="0511F79D">
      <w:pPr>
        <w:keepNext w:val="0"/>
        <w:keepLines w:val="0"/>
        <w:pageBreakBefore w:val="0"/>
        <w:widowControl w:val="0"/>
        <w:kinsoku/>
        <w:wordWrap/>
        <w:overflowPunct/>
        <w:topLinePunct w:val="0"/>
        <w:autoSpaceDE/>
        <w:autoSpaceDN/>
        <w:bidi w:val="0"/>
        <w:adjustRightInd/>
        <w:snapToGrid/>
        <w:spacing w:beforeAutospacing="0" w:line="540" w:lineRule="exact"/>
        <w:ind w:left="0" w:leftChars="0" w:firstLine="643" w:firstLineChars="200"/>
        <w:jc w:val="left"/>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整改措施</w:t>
      </w:r>
      <w:r>
        <w:rPr>
          <w:rFonts w:hint="eastAsia" w:ascii="Times New Roman" w:hAnsi="Times New Roman" w:eastAsia="仿宋_GB2312" w:cs="仿宋_GB2312"/>
          <w:color w:val="auto"/>
          <w:kern w:val="0"/>
          <w:sz w:val="32"/>
          <w:szCs w:val="32"/>
          <w:lang w:val="en-US" w:eastAsia="zh-CN" w:bidi="ar-SA"/>
        </w:rPr>
        <w:t>：①思想高度重视②创新会议形式③结合实际内容④加强党内批评与自我批评。</w:t>
      </w:r>
    </w:p>
    <w:p w14:paraId="39E6F497">
      <w:pPr>
        <w:keepNext w:val="0"/>
        <w:keepLines w:val="0"/>
        <w:pageBreakBefore w:val="0"/>
        <w:widowControl w:val="0"/>
        <w:numPr>
          <w:ilvl w:val="0"/>
          <w:numId w:val="1"/>
        </w:numPr>
        <w:kinsoku/>
        <w:wordWrap/>
        <w:overflowPunct/>
        <w:topLinePunct w:val="0"/>
        <w:autoSpaceDE/>
        <w:autoSpaceDN/>
        <w:bidi w:val="0"/>
        <w:adjustRightInd/>
        <w:snapToGrid/>
        <w:spacing w:beforeAutospacing="0" w:line="540" w:lineRule="exact"/>
        <w:ind w:left="0" w:leftChars="0" w:firstLine="643" w:firstLineChars="200"/>
        <w:jc w:val="left"/>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村党支部会议与党小组会议合并召开现象</w:t>
      </w:r>
      <w:r>
        <w:rPr>
          <w:rFonts w:hint="eastAsia" w:ascii="Times New Roman" w:hAnsi="Times New Roman" w:eastAsia="仿宋_GB2312" w:cs="仿宋_GB2312"/>
          <w:color w:val="auto"/>
          <w:kern w:val="0"/>
          <w:sz w:val="32"/>
          <w:szCs w:val="32"/>
          <w:lang w:val="en-US" w:eastAsia="zh-CN" w:bidi="ar-SA"/>
        </w:rPr>
        <w:t>。</w:t>
      </w:r>
    </w:p>
    <w:p w14:paraId="02D1DA93">
      <w:pPr>
        <w:keepNext w:val="0"/>
        <w:keepLines w:val="0"/>
        <w:pageBreakBefore w:val="0"/>
        <w:widowControl w:val="0"/>
        <w:numPr>
          <w:numId w:val="0"/>
        </w:numPr>
        <w:kinsoku/>
        <w:wordWrap/>
        <w:overflowPunct/>
        <w:topLinePunct w:val="0"/>
        <w:autoSpaceDE/>
        <w:autoSpaceDN/>
        <w:bidi w:val="0"/>
        <w:adjustRightInd/>
        <w:snapToGrid/>
        <w:spacing w:beforeAutospacing="0" w:line="540" w:lineRule="exact"/>
        <w:ind w:firstLine="643" w:firstLineChars="200"/>
        <w:jc w:val="left"/>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整改措施</w:t>
      </w:r>
      <w:r>
        <w:rPr>
          <w:rFonts w:hint="eastAsia" w:ascii="Times New Roman" w:hAnsi="Times New Roman" w:eastAsia="仿宋_GB2312" w:cs="仿宋_GB2312"/>
          <w:color w:val="auto"/>
          <w:kern w:val="0"/>
          <w:sz w:val="32"/>
          <w:szCs w:val="32"/>
          <w:lang w:val="en-US" w:eastAsia="zh-CN" w:bidi="ar-SA"/>
        </w:rPr>
        <w:t>：①建立健全党内生活的管理机制②强化组织领导和精心安排部署③坚持问题导向，制定整改方案④加强党内政治生活</w:t>
      </w:r>
    </w:p>
    <w:p w14:paraId="42A7246F">
      <w:pPr>
        <w:keepNext w:val="0"/>
        <w:keepLines w:val="0"/>
        <w:pageBreakBefore w:val="0"/>
        <w:widowControl w:val="0"/>
        <w:numPr>
          <w:ilvl w:val="0"/>
          <w:numId w:val="2"/>
        </w:numPr>
        <w:kinsoku/>
        <w:wordWrap/>
        <w:overflowPunct/>
        <w:topLinePunct w:val="0"/>
        <w:autoSpaceDE/>
        <w:autoSpaceDN/>
        <w:bidi w:val="0"/>
        <w:adjustRightInd/>
        <w:snapToGrid/>
        <w:spacing w:beforeAutospacing="0" w:line="540" w:lineRule="exact"/>
        <w:ind w:left="0" w:leftChars="0" w:firstLine="643" w:firstLineChars="200"/>
        <w:jc w:val="left"/>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组织生活会未按要求召开</w:t>
      </w:r>
      <w:r>
        <w:rPr>
          <w:rFonts w:hint="eastAsia" w:ascii="Times New Roman" w:hAnsi="Times New Roman" w:eastAsia="仿宋_GB2312" w:cs="仿宋_GB2312"/>
          <w:color w:val="auto"/>
          <w:kern w:val="0"/>
          <w:sz w:val="32"/>
          <w:szCs w:val="32"/>
          <w:lang w:val="en-US" w:eastAsia="zh-CN" w:bidi="ar-SA"/>
        </w:rPr>
        <w:t>。</w:t>
      </w:r>
    </w:p>
    <w:p w14:paraId="76CB96A1">
      <w:pPr>
        <w:pStyle w:val="7"/>
        <w:keepNext w:val="0"/>
        <w:keepLines w:val="0"/>
        <w:pageBreakBefore w:val="0"/>
        <w:numPr>
          <w:ilvl w:val="0"/>
          <w:numId w:val="0"/>
        </w:numPr>
        <w:kinsoku/>
        <w:wordWrap/>
        <w:overflowPunct/>
        <w:topLinePunct w:val="0"/>
        <w:autoSpaceDE/>
        <w:autoSpaceDN/>
        <w:bidi w:val="0"/>
        <w:adjustRightInd/>
        <w:snapToGrid/>
        <w:spacing w:before="0" w:beforeAutospacing="0" w:line="540" w:lineRule="exact"/>
        <w:ind w:left="0" w:leftChars="0" w:firstLine="643" w:firstLineChars="200"/>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整改措施</w:t>
      </w:r>
      <w:r>
        <w:rPr>
          <w:rFonts w:hint="eastAsia" w:ascii="Times New Roman" w:hAnsi="Times New Roman" w:eastAsia="仿宋_GB2312" w:cs="仿宋_GB2312"/>
          <w:color w:val="auto"/>
          <w:kern w:val="0"/>
          <w:sz w:val="32"/>
          <w:szCs w:val="32"/>
          <w:lang w:val="en-US" w:eastAsia="zh-CN" w:bidi="ar-SA"/>
        </w:rPr>
        <w:t xml:space="preserve">：①改进会议组织和内容②严格执行会议制度③加强组织领导和监督④加强干部队伍管理                                          </w:t>
      </w:r>
    </w:p>
    <w:p w14:paraId="3F5E6705">
      <w:pPr>
        <w:pStyle w:val="8"/>
        <w:keepNext w:val="0"/>
        <w:keepLines w:val="0"/>
        <w:pageBreakBefore w:val="0"/>
        <w:numPr>
          <w:ilvl w:val="0"/>
          <w:numId w:val="2"/>
        </w:numPr>
        <w:kinsoku/>
        <w:wordWrap/>
        <w:overflowPunct/>
        <w:topLinePunct w:val="0"/>
        <w:autoSpaceDE/>
        <w:autoSpaceDN/>
        <w:bidi w:val="0"/>
        <w:adjustRightInd/>
        <w:snapToGrid/>
        <w:spacing w:beforeAutospacing="0" w:line="540" w:lineRule="exact"/>
        <w:ind w:left="0" w:leftChars="0" w:firstLine="643" w:firstLineChars="200"/>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对第一书记进行测评，未见两委干部、党员参与会议记录，未见测评结果记录</w:t>
      </w:r>
      <w:r>
        <w:rPr>
          <w:rFonts w:hint="eastAsia" w:ascii="Times New Roman" w:hAnsi="Times New Roman" w:eastAsia="仿宋_GB2312" w:cs="仿宋_GB2312"/>
          <w:color w:val="auto"/>
          <w:kern w:val="0"/>
          <w:sz w:val="32"/>
          <w:szCs w:val="32"/>
          <w:lang w:val="en-US" w:eastAsia="zh-CN" w:bidi="ar-SA"/>
        </w:rPr>
        <w:t>。</w:t>
      </w:r>
    </w:p>
    <w:p w14:paraId="646BD2CB">
      <w:pPr>
        <w:pStyle w:val="8"/>
        <w:keepNext w:val="0"/>
        <w:keepLines w:val="0"/>
        <w:pageBreakBefore w:val="0"/>
        <w:numPr>
          <w:ilvl w:val="0"/>
          <w:numId w:val="0"/>
        </w:numPr>
        <w:kinsoku/>
        <w:wordWrap/>
        <w:overflowPunct/>
        <w:topLinePunct w:val="0"/>
        <w:autoSpaceDE/>
        <w:autoSpaceDN/>
        <w:bidi w:val="0"/>
        <w:adjustRightInd/>
        <w:snapToGrid/>
        <w:spacing w:beforeAutospacing="0" w:line="540" w:lineRule="exact"/>
        <w:ind w:left="0" w:leftChars="0" w:firstLine="643" w:firstLineChars="200"/>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整改措施</w:t>
      </w:r>
      <w:r>
        <w:rPr>
          <w:rFonts w:hint="eastAsia" w:ascii="Times New Roman" w:hAnsi="Times New Roman" w:eastAsia="仿宋_GB2312" w:cs="仿宋_GB2312"/>
          <w:color w:val="auto"/>
          <w:kern w:val="0"/>
          <w:sz w:val="32"/>
          <w:szCs w:val="32"/>
          <w:lang w:val="en-US" w:eastAsia="zh-CN" w:bidi="ar-SA"/>
        </w:rPr>
        <w:t xml:space="preserve">：①加强测评过程的监督与管理②完善测评结果记录系统③加强与第一书记的沟通④定制审查和更新测评标准  </w:t>
      </w:r>
    </w:p>
    <w:p w14:paraId="31C29DF8">
      <w:pPr>
        <w:pStyle w:val="8"/>
        <w:keepNext w:val="0"/>
        <w:keepLines w:val="0"/>
        <w:pageBreakBefore w:val="0"/>
        <w:numPr>
          <w:ilvl w:val="0"/>
          <w:numId w:val="0"/>
        </w:numPr>
        <w:kinsoku/>
        <w:wordWrap/>
        <w:overflowPunct/>
        <w:topLinePunct w:val="0"/>
        <w:autoSpaceDE/>
        <w:autoSpaceDN/>
        <w:bidi w:val="0"/>
        <w:adjustRightInd/>
        <w:snapToGrid/>
        <w:spacing w:beforeAutospacing="0" w:line="540" w:lineRule="exact"/>
        <w:ind w:left="0" w:leftChars="0" w:firstLine="643" w:firstLineChars="200"/>
        <w:textAlignment w:val="auto"/>
        <w:rPr>
          <w:rFonts w:hint="eastAsia" w:ascii="Times New Roman" w:hAnsi="Times New Roman" w:eastAsia="仿宋_GB2312" w:cs="仿宋_GB2312"/>
          <w:b/>
          <w:bCs/>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（11）2022年党费收缴登记表填写空白，部分党员未按要求足额交纳党费。</w:t>
      </w:r>
    </w:p>
    <w:p w14:paraId="16117F88">
      <w:pPr>
        <w:pStyle w:val="8"/>
        <w:keepNext w:val="0"/>
        <w:keepLines w:val="0"/>
        <w:pageBreakBefore w:val="0"/>
        <w:numPr>
          <w:ilvl w:val="0"/>
          <w:numId w:val="0"/>
        </w:numPr>
        <w:kinsoku/>
        <w:wordWrap/>
        <w:overflowPunct/>
        <w:topLinePunct w:val="0"/>
        <w:autoSpaceDE/>
        <w:autoSpaceDN/>
        <w:bidi w:val="0"/>
        <w:adjustRightInd/>
        <w:snapToGrid/>
        <w:spacing w:beforeAutospacing="0" w:line="540" w:lineRule="exact"/>
        <w:ind w:left="0" w:leftChars="0" w:firstLine="643" w:firstLineChars="200"/>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整改措施</w:t>
      </w:r>
      <w:r>
        <w:rPr>
          <w:rFonts w:hint="eastAsia" w:ascii="Times New Roman" w:hAnsi="Times New Roman" w:eastAsia="仿宋_GB2312" w:cs="仿宋_GB2312"/>
          <w:color w:val="auto"/>
          <w:kern w:val="0"/>
          <w:sz w:val="32"/>
          <w:szCs w:val="32"/>
          <w:lang w:val="en-US" w:eastAsia="zh-CN" w:bidi="ar-SA"/>
        </w:rPr>
        <w:t xml:space="preserve">：①加强党费收缴管理的规范化②加强对党务工作者的业务培训③建立党费收缴公开制度④强化党员的自觉性  </w:t>
      </w:r>
    </w:p>
    <w:p w14:paraId="7B75627B">
      <w:pPr>
        <w:pStyle w:val="8"/>
        <w:keepNext w:val="0"/>
        <w:keepLines w:val="0"/>
        <w:pageBreakBefore w:val="0"/>
        <w:numPr>
          <w:ilvl w:val="0"/>
          <w:numId w:val="0"/>
        </w:numPr>
        <w:kinsoku/>
        <w:wordWrap/>
        <w:overflowPunct/>
        <w:topLinePunct w:val="0"/>
        <w:autoSpaceDE/>
        <w:autoSpaceDN/>
        <w:bidi w:val="0"/>
        <w:adjustRightInd/>
        <w:snapToGrid/>
        <w:spacing w:beforeAutospacing="0" w:line="540" w:lineRule="exact"/>
        <w:ind w:left="0" w:leftChars="0" w:firstLine="643" w:firstLineChars="200"/>
        <w:textAlignment w:val="auto"/>
        <w:rPr>
          <w:rFonts w:hint="eastAsia" w:ascii="Times New Roman" w:hAnsi="Times New Roman" w:eastAsia="仿宋_GB2312" w:cs="仿宋_GB2312"/>
          <w:b/>
          <w:bCs/>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（12）党员档案材料不规范。</w:t>
      </w:r>
    </w:p>
    <w:p w14:paraId="7C8539F2">
      <w:pPr>
        <w:pStyle w:val="8"/>
        <w:keepNext w:val="0"/>
        <w:keepLines w:val="0"/>
        <w:pageBreakBefore w:val="0"/>
        <w:numPr>
          <w:ilvl w:val="0"/>
          <w:numId w:val="0"/>
        </w:numPr>
        <w:kinsoku/>
        <w:wordWrap/>
        <w:overflowPunct/>
        <w:topLinePunct w:val="0"/>
        <w:autoSpaceDE/>
        <w:autoSpaceDN/>
        <w:bidi w:val="0"/>
        <w:adjustRightInd/>
        <w:snapToGrid/>
        <w:spacing w:beforeAutospacing="0" w:line="540" w:lineRule="exact"/>
        <w:ind w:left="0" w:leftChars="0" w:firstLine="643" w:firstLineChars="200"/>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整改措施</w:t>
      </w:r>
      <w:r>
        <w:rPr>
          <w:rFonts w:hint="eastAsia" w:ascii="Times New Roman" w:hAnsi="Times New Roman" w:eastAsia="仿宋_GB2312" w:cs="仿宋_GB2312"/>
          <w:color w:val="auto"/>
          <w:kern w:val="0"/>
          <w:sz w:val="32"/>
          <w:szCs w:val="32"/>
          <w:lang w:val="en-US" w:eastAsia="zh-CN" w:bidi="ar-SA"/>
        </w:rPr>
        <w:t xml:space="preserve">：①加强培训和教育②精细化审核③标准化管理④信息化管理                                             </w:t>
      </w:r>
    </w:p>
    <w:p w14:paraId="2AD3B71C">
      <w:pPr>
        <w:pStyle w:val="8"/>
        <w:keepNext w:val="0"/>
        <w:keepLines w:val="0"/>
        <w:pageBreakBefore w:val="0"/>
        <w:numPr>
          <w:ilvl w:val="0"/>
          <w:numId w:val="3"/>
        </w:numPr>
        <w:kinsoku/>
        <w:wordWrap/>
        <w:overflowPunct/>
        <w:topLinePunct w:val="0"/>
        <w:autoSpaceDE/>
        <w:autoSpaceDN/>
        <w:bidi w:val="0"/>
        <w:adjustRightInd/>
        <w:snapToGrid/>
        <w:spacing w:beforeAutospacing="0" w:line="540" w:lineRule="exact"/>
        <w:ind w:left="0" w:leftChars="0" w:firstLine="643" w:firstLineChars="200"/>
        <w:textAlignment w:val="auto"/>
        <w:rPr>
          <w:rFonts w:hint="eastAsia" w:ascii="Times New Roman" w:hAnsi="Times New Roman" w:eastAsia="仿宋_GB2312" w:cs="仿宋_GB2312"/>
          <w:b/>
          <w:bCs/>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会议违规决议事项，变相坐收坐支。</w:t>
      </w:r>
    </w:p>
    <w:p w14:paraId="59F693E7">
      <w:pPr>
        <w:keepNext w:val="0"/>
        <w:keepLines w:val="0"/>
        <w:pageBreakBefore w:val="0"/>
        <w:widowControl w:val="0"/>
        <w:kinsoku/>
        <w:wordWrap/>
        <w:overflowPunct/>
        <w:topLinePunct w:val="0"/>
        <w:autoSpaceDE/>
        <w:autoSpaceDN/>
        <w:bidi w:val="0"/>
        <w:adjustRightInd/>
        <w:snapToGrid/>
        <w:spacing w:beforeAutospacing="0" w:line="540" w:lineRule="exact"/>
        <w:ind w:left="0" w:leftChars="0" w:firstLine="643" w:firstLineChars="200"/>
        <w:jc w:val="left"/>
        <w:textAlignment w:val="auto"/>
        <w:rPr>
          <w:rFonts w:hint="default"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整改措施</w:t>
      </w:r>
      <w:r>
        <w:rPr>
          <w:rFonts w:hint="eastAsia" w:ascii="Times New Roman" w:hAnsi="Times New Roman" w:eastAsia="仿宋_GB2312" w:cs="仿宋_GB2312"/>
          <w:color w:val="auto"/>
          <w:kern w:val="0"/>
          <w:sz w:val="32"/>
          <w:szCs w:val="32"/>
          <w:lang w:val="en-US" w:eastAsia="zh-CN" w:bidi="ar-SA"/>
        </w:rPr>
        <w:t xml:space="preserve">：①健全组织，强化领导②严格清查，不走过场③认真自查，及时整改                                         </w:t>
      </w:r>
    </w:p>
    <w:p w14:paraId="065FF272">
      <w:pPr>
        <w:pStyle w:val="8"/>
        <w:keepNext w:val="0"/>
        <w:keepLines w:val="0"/>
        <w:pageBreakBefore w:val="0"/>
        <w:numPr>
          <w:ilvl w:val="0"/>
          <w:numId w:val="0"/>
        </w:numPr>
        <w:kinsoku/>
        <w:wordWrap/>
        <w:overflowPunct/>
        <w:topLinePunct w:val="0"/>
        <w:autoSpaceDE/>
        <w:autoSpaceDN/>
        <w:bidi w:val="0"/>
        <w:adjustRightInd/>
        <w:snapToGrid/>
        <w:spacing w:beforeAutospacing="0" w:line="540" w:lineRule="exact"/>
        <w:ind w:left="0" w:leftChars="0" w:firstLine="640" w:firstLineChars="200"/>
        <w:textAlignment w:val="auto"/>
        <w:rPr>
          <w:rFonts w:hint="default" w:ascii="Times New Roman" w:hAnsi="Times New Roman" w:eastAsia="楷体_GB2312" w:cs="Times New Roman"/>
          <w:color w:val="auto"/>
          <w:kern w:val="2"/>
          <w:sz w:val="32"/>
          <w:szCs w:val="32"/>
          <w:lang w:val="en-US" w:eastAsia="zh-CN" w:bidi="ar-SA"/>
        </w:rPr>
      </w:pPr>
      <w:r>
        <w:rPr>
          <w:rFonts w:hint="eastAsia" w:ascii="Times New Roman" w:hAnsi="Times New Roman" w:eastAsia="楷体_GB2312" w:cs="Times New Roman"/>
          <w:color w:val="auto"/>
          <w:kern w:val="2"/>
          <w:sz w:val="32"/>
          <w:szCs w:val="32"/>
          <w:lang w:val="en-US" w:eastAsia="zh-CN" w:bidi="ar-SA"/>
        </w:rPr>
        <w:t>三、民政决策方面</w:t>
      </w:r>
    </w:p>
    <w:p w14:paraId="507E83A4">
      <w:pPr>
        <w:pStyle w:val="8"/>
        <w:keepNext w:val="0"/>
        <w:keepLines w:val="0"/>
        <w:pageBreakBefore w:val="0"/>
        <w:numPr>
          <w:ilvl w:val="0"/>
          <w:numId w:val="4"/>
        </w:numPr>
        <w:kinsoku/>
        <w:wordWrap/>
        <w:overflowPunct/>
        <w:topLinePunct w:val="0"/>
        <w:autoSpaceDE/>
        <w:autoSpaceDN/>
        <w:bidi w:val="0"/>
        <w:adjustRightInd/>
        <w:snapToGrid/>
        <w:spacing w:beforeAutospacing="0" w:line="540" w:lineRule="exact"/>
        <w:ind w:left="0" w:leftChars="0" w:firstLine="643" w:firstLineChars="200"/>
        <w:textAlignment w:val="auto"/>
        <w:rPr>
          <w:rFonts w:hint="eastAsia" w:ascii="Times New Roman" w:hAnsi="Times New Roman" w:eastAsia="仿宋_GB2312" w:cs="仿宋_GB2312"/>
          <w:b/>
          <w:bCs/>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会议程序不规范。</w:t>
      </w:r>
    </w:p>
    <w:p w14:paraId="18F650B3">
      <w:pPr>
        <w:pStyle w:val="8"/>
        <w:keepNext w:val="0"/>
        <w:keepLines w:val="0"/>
        <w:pageBreakBefore w:val="0"/>
        <w:numPr>
          <w:ilvl w:val="0"/>
          <w:numId w:val="0"/>
        </w:numPr>
        <w:kinsoku/>
        <w:wordWrap/>
        <w:overflowPunct/>
        <w:topLinePunct w:val="0"/>
        <w:autoSpaceDE/>
        <w:autoSpaceDN/>
        <w:bidi w:val="0"/>
        <w:adjustRightInd/>
        <w:snapToGrid/>
        <w:spacing w:beforeAutospacing="0" w:line="540" w:lineRule="exact"/>
        <w:ind w:left="0" w:leftChars="0" w:firstLine="643" w:firstLineChars="200"/>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整改措施</w:t>
      </w:r>
      <w:r>
        <w:rPr>
          <w:rFonts w:hint="eastAsia" w:ascii="Times New Roman" w:hAnsi="Times New Roman" w:eastAsia="仿宋_GB2312" w:cs="仿宋_GB2312"/>
          <w:color w:val="auto"/>
          <w:kern w:val="0"/>
          <w:sz w:val="32"/>
          <w:szCs w:val="32"/>
          <w:lang w:val="en-US" w:eastAsia="zh-CN" w:bidi="ar-SA"/>
        </w:rPr>
        <w:t xml:space="preserve">：①加强人员培训②提高会议组织能力③优化会议记录的工具和方法④加强对会议记录的应用和管理          </w:t>
      </w:r>
    </w:p>
    <w:p w14:paraId="48BCD539">
      <w:pPr>
        <w:pStyle w:val="8"/>
        <w:keepNext w:val="0"/>
        <w:keepLines w:val="0"/>
        <w:pageBreakBefore w:val="0"/>
        <w:numPr>
          <w:ilvl w:val="0"/>
          <w:numId w:val="0"/>
        </w:numPr>
        <w:kinsoku/>
        <w:wordWrap/>
        <w:overflowPunct/>
        <w:topLinePunct w:val="0"/>
        <w:autoSpaceDE/>
        <w:autoSpaceDN/>
        <w:bidi w:val="0"/>
        <w:adjustRightInd/>
        <w:snapToGrid/>
        <w:spacing w:beforeAutospacing="0" w:line="540" w:lineRule="exact"/>
        <w:ind w:left="0" w:leftChars="0" w:firstLine="643" w:firstLineChars="200"/>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（15）2023年8月5日召开村“两委”会议研究关于迎检整修清理村北两座厂房开支和关于村建设“幸福家园”项目的事宜，经查阅会议记录没有召开党员大会、代表大会</w:t>
      </w:r>
      <w:r>
        <w:rPr>
          <w:rFonts w:hint="eastAsia" w:ascii="Times New Roman" w:hAnsi="Times New Roman" w:eastAsia="仿宋_GB2312" w:cs="仿宋_GB2312"/>
          <w:color w:val="auto"/>
          <w:kern w:val="0"/>
          <w:sz w:val="32"/>
          <w:szCs w:val="32"/>
          <w:lang w:val="en-US" w:eastAsia="zh-CN" w:bidi="ar-SA"/>
        </w:rPr>
        <w:t>。</w:t>
      </w:r>
    </w:p>
    <w:p w14:paraId="0B086DB3">
      <w:pPr>
        <w:keepNext w:val="0"/>
        <w:keepLines w:val="0"/>
        <w:pageBreakBefore w:val="0"/>
        <w:widowControl w:val="0"/>
        <w:kinsoku/>
        <w:wordWrap/>
        <w:overflowPunct/>
        <w:topLinePunct w:val="0"/>
        <w:autoSpaceDE/>
        <w:autoSpaceDN/>
        <w:bidi w:val="0"/>
        <w:adjustRightInd/>
        <w:snapToGrid/>
        <w:spacing w:beforeAutospacing="0" w:line="540" w:lineRule="exact"/>
        <w:ind w:left="0" w:leftChars="0" w:firstLine="643" w:firstLineChars="200"/>
        <w:jc w:val="left"/>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整改措施</w:t>
      </w:r>
      <w:r>
        <w:rPr>
          <w:rFonts w:hint="eastAsia" w:ascii="Times New Roman" w:hAnsi="Times New Roman" w:eastAsia="仿宋_GB2312" w:cs="仿宋_GB2312"/>
          <w:color w:val="auto"/>
          <w:kern w:val="0"/>
          <w:sz w:val="32"/>
          <w:szCs w:val="32"/>
          <w:lang w:val="en-US" w:eastAsia="zh-CN" w:bidi="ar-SA"/>
        </w:rPr>
        <w:t xml:space="preserve">：①强化宣传，提高意识②完善制度，有序开展③加强信息公开                                        </w:t>
      </w:r>
    </w:p>
    <w:p w14:paraId="26EB851C">
      <w:pPr>
        <w:pStyle w:val="8"/>
        <w:keepNext w:val="0"/>
        <w:keepLines w:val="0"/>
        <w:pageBreakBefore w:val="0"/>
        <w:numPr>
          <w:ilvl w:val="0"/>
          <w:numId w:val="0"/>
        </w:numPr>
        <w:kinsoku/>
        <w:wordWrap/>
        <w:overflowPunct/>
        <w:topLinePunct w:val="0"/>
        <w:autoSpaceDE/>
        <w:autoSpaceDN/>
        <w:bidi w:val="0"/>
        <w:adjustRightInd/>
        <w:snapToGrid/>
        <w:spacing w:beforeAutospacing="0" w:line="540" w:lineRule="exact"/>
        <w:ind w:left="0" w:leftChars="0" w:firstLine="643" w:firstLineChars="200"/>
        <w:textAlignment w:val="auto"/>
        <w:rPr>
          <w:rFonts w:hint="eastAsia" w:ascii="Times New Roman" w:hAnsi="Times New Roman" w:eastAsia="仿宋_GB2312" w:cs="仿宋_GB2312"/>
          <w:b/>
          <w:bCs/>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（16）会议记录与疫情、防洪政策相勃。</w:t>
      </w:r>
    </w:p>
    <w:p w14:paraId="302A87B4">
      <w:pPr>
        <w:keepNext w:val="0"/>
        <w:keepLines w:val="0"/>
        <w:pageBreakBefore w:val="0"/>
        <w:widowControl w:val="0"/>
        <w:kinsoku/>
        <w:wordWrap/>
        <w:overflowPunct/>
        <w:topLinePunct w:val="0"/>
        <w:autoSpaceDE/>
        <w:autoSpaceDN/>
        <w:bidi w:val="0"/>
        <w:adjustRightInd/>
        <w:snapToGrid/>
        <w:spacing w:beforeAutospacing="0" w:line="540" w:lineRule="exact"/>
        <w:ind w:left="0" w:leftChars="0" w:firstLine="643" w:firstLineChars="200"/>
        <w:jc w:val="left"/>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整改措施：</w:t>
      </w:r>
      <w:r>
        <w:rPr>
          <w:rFonts w:hint="eastAsia" w:ascii="Times New Roman" w:hAnsi="Times New Roman" w:eastAsia="仿宋_GB2312" w:cs="仿宋_GB2312"/>
          <w:color w:val="auto"/>
          <w:kern w:val="0"/>
          <w:sz w:val="32"/>
          <w:szCs w:val="32"/>
          <w:lang w:val="en-US" w:eastAsia="zh-CN" w:bidi="ar-SA"/>
        </w:rPr>
        <w:t xml:space="preserve">①加强会议记录人员培训管理②规范会议记录流程和要求③加强会议记录真实性和重要性                     </w:t>
      </w:r>
    </w:p>
    <w:p w14:paraId="31392E2D">
      <w:pPr>
        <w:pStyle w:val="8"/>
        <w:keepNext w:val="0"/>
        <w:keepLines w:val="0"/>
        <w:pageBreakBefore w:val="0"/>
        <w:numPr>
          <w:ilvl w:val="0"/>
          <w:numId w:val="5"/>
        </w:numPr>
        <w:kinsoku/>
        <w:wordWrap/>
        <w:overflowPunct/>
        <w:topLinePunct w:val="0"/>
        <w:autoSpaceDE/>
        <w:autoSpaceDN/>
        <w:bidi w:val="0"/>
        <w:adjustRightInd/>
        <w:snapToGrid/>
        <w:spacing w:beforeAutospacing="0" w:line="540" w:lineRule="exact"/>
        <w:ind w:left="0" w:leftChars="0" w:firstLine="643" w:firstLineChars="200"/>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会议记录填写不完整</w:t>
      </w:r>
      <w:r>
        <w:rPr>
          <w:rFonts w:hint="eastAsia" w:ascii="Times New Roman" w:hAnsi="Times New Roman" w:eastAsia="仿宋_GB2312" w:cs="仿宋_GB2312"/>
          <w:color w:val="auto"/>
          <w:kern w:val="0"/>
          <w:sz w:val="32"/>
          <w:szCs w:val="32"/>
          <w:lang w:val="en-US" w:eastAsia="zh-CN" w:bidi="ar-SA"/>
        </w:rPr>
        <w:t>。</w:t>
      </w:r>
    </w:p>
    <w:p w14:paraId="5DD83C2B">
      <w:pPr>
        <w:keepNext w:val="0"/>
        <w:keepLines w:val="0"/>
        <w:pageBreakBefore w:val="0"/>
        <w:widowControl w:val="0"/>
        <w:kinsoku/>
        <w:wordWrap/>
        <w:overflowPunct/>
        <w:topLinePunct w:val="0"/>
        <w:autoSpaceDE/>
        <w:autoSpaceDN/>
        <w:bidi w:val="0"/>
        <w:adjustRightInd/>
        <w:snapToGrid/>
        <w:spacing w:beforeAutospacing="0" w:line="540" w:lineRule="exact"/>
        <w:ind w:left="0" w:leftChars="0" w:firstLine="643" w:firstLineChars="200"/>
        <w:jc w:val="left"/>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整改措施</w:t>
      </w:r>
      <w:r>
        <w:rPr>
          <w:rFonts w:hint="eastAsia" w:ascii="Times New Roman" w:hAnsi="Times New Roman" w:eastAsia="仿宋_GB2312" w:cs="仿宋_GB2312"/>
          <w:color w:val="auto"/>
          <w:kern w:val="0"/>
          <w:sz w:val="32"/>
          <w:szCs w:val="32"/>
          <w:lang w:val="en-US" w:eastAsia="zh-CN" w:bidi="ar-SA"/>
        </w:rPr>
        <w:t>：①提前制定会议议程，确保会议内明确有条理②分配好会议记录职责③准备好会议记录模板，包括会议主题，出席人员，议程，内容完整不漏项</w:t>
      </w:r>
    </w:p>
    <w:p w14:paraId="496E3AF9">
      <w:pPr>
        <w:pStyle w:val="8"/>
        <w:keepNext w:val="0"/>
        <w:keepLines w:val="0"/>
        <w:pageBreakBefore w:val="0"/>
        <w:numPr>
          <w:ilvl w:val="0"/>
          <w:numId w:val="5"/>
        </w:numPr>
        <w:kinsoku/>
        <w:wordWrap/>
        <w:overflowPunct/>
        <w:topLinePunct w:val="0"/>
        <w:autoSpaceDE/>
        <w:autoSpaceDN/>
        <w:bidi w:val="0"/>
        <w:adjustRightInd/>
        <w:snapToGrid/>
        <w:spacing w:beforeAutospacing="0" w:line="540" w:lineRule="exact"/>
        <w:ind w:left="0" w:leftChars="0" w:firstLine="643" w:firstLineChars="200"/>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监委会作用发挥不到位未见履职痕迹</w:t>
      </w:r>
      <w:r>
        <w:rPr>
          <w:rFonts w:hint="eastAsia" w:ascii="Times New Roman" w:hAnsi="Times New Roman" w:eastAsia="仿宋_GB2312" w:cs="仿宋_GB2312"/>
          <w:color w:val="auto"/>
          <w:kern w:val="0"/>
          <w:sz w:val="32"/>
          <w:szCs w:val="32"/>
          <w:lang w:val="en-US" w:eastAsia="zh-CN" w:bidi="ar-SA"/>
        </w:rPr>
        <w:t>。</w:t>
      </w:r>
    </w:p>
    <w:p w14:paraId="0118FC57">
      <w:pPr>
        <w:keepNext w:val="0"/>
        <w:keepLines w:val="0"/>
        <w:pageBreakBefore w:val="0"/>
        <w:kinsoku/>
        <w:wordWrap/>
        <w:overflowPunct/>
        <w:topLinePunct w:val="0"/>
        <w:autoSpaceDE/>
        <w:autoSpaceDN/>
        <w:bidi w:val="0"/>
        <w:adjustRightInd/>
        <w:snapToGrid/>
        <w:spacing w:beforeAutospacing="0" w:line="540" w:lineRule="exact"/>
        <w:ind w:left="0" w:leftChars="0" w:firstLine="643" w:firstLineChars="200"/>
        <w:jc w:val="left"/>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整改措施</w:t>
      </w:r>
      <w:r>
        <w:rPr>
          <w:rFonts w:hint="eastAsia" w:ascii="Times New Roman" w:hAnsi="Times New Roman" w:eastAsia="仿宋_GB2312" w:cs="仿宋_GB2312"/>
          <w:color w:val="auto"/>
          <w:kern w:val="0"/>
          <w:sz w:val="32"/>
          <w:szCs w:val="32"/>
          <w:lang w:val="en-US" w:eastAsia="zh-CN" w:bidi="ar-SA"/>
        </w:rPr>
        <w:t xml:space="preserve">：①强化村监委会履职力度②强化村监委会政策性定位③强化监委会成员的教育培训④提高村监委会成员履职的能力和业务水平。                            </w:t>
      </w:r>
    </w:p>
    <w:p w14:paraId="4B27D60B">
      <w:pPr>
        <w:pStyle w:val="8"/>
        <w:keepNext w:val="0"/>
        <w:keepLines w:val="0"/>
        <w:pageBreakBefore w:val="0"/>
        <w:numPr>
          <w:ilvl w:val="0"/>
          <w:numId w:val="0"/>
        </w:numPr>
        <w:kinsoku/>
        <w:wordWrap/>
        <w:overflowPunct/>
        <w:topLinePunct w:val="0"/>
        <w:autoSpaceDE/>
        <w:autoSpaceDN/>
        <w:bidi w:val="0"/>
        <w:adjustRightInd/>
        <w:snapToGrid/>
        <w:spacing w:beforeAutospacing="0" w:line="540" w:lineRule="exact"/>
        <w:ind w:left="0" w:leftChars="0" w:firstLine="640" w:firstLineChars="200"/>
        <w:textAlignment w:val="auto"/>
        <w:rPr>
          <w:rFonts w:hint="default" w:ascii="Times New Roman" w:hAnsi="Times New Roman" w:eastAsia="楷体_GB2312" w:cs="Times New Roman"/>
          <w:color w:val="auto"/>
          <w:kern w:val="2"/>
          <w:sz w:val="32"/>
          <w:szCs w:val="32"/>
          <w:lang w:val="en-US" w:eastAsia="zh-CN" w:bidi="ar-SA"/>
        </w:rPr>
      </w:pPr>
      <w:r>
        <w:rPr>
          <w:rFonts w:hint="eastAsia" w:ascii="Times New Roman" w:hAnsi="Times New Roman" w:eastAsia="楷体_GB2312" w:cs="Times New Roman"/>
          <w:color w:val="auto"/>
          <w:kern w:val="2"/>
          <w:sz w:val="32"/>
          <w:szCs w:val="32"/>
          <w:lang w:val="en-US" w:eastAsia="zh-CN" w:bidi="ar-SA"/>
        </w:rPr>
        <w:t>四、意识形态方面</w:t>
      </w:r>
    </w:p>
    <w:p w14:paraId="419F9983">
      <w:pPr>
        <w:pStyle w:val="8"/>
        <w:keepNext w:val="0"/>
        <w:keepLines w:val="0"/>
        <w:pageBreakBefore w:val="0"/>
        <w:numPr>
          <w:ilvl w:val="0"/>
          <w:numId w:val="5"/>
        </w:numPr>
        <w:kinsoku/>
        <w:wordWrap/>
        <w:overflowPunct/>
        <w:topLinePunct w:val="0"/>
        <w:autoSpaceDE/>
        <w:autoSpaceDN/>
        <w:bidi w:val="0"/>
        <w:adjustRightInd/>
        <w:snapToGrid/>
        <w:spacing w:beforeAutospacing="0" w:line="540" w:lineRule="exact"/>
        <w:ind w:left="0" w:leftChars="0" w:firstLine="643" w:firstLineChars="200"/>
        <w:textAlignment w:val="auto"/>
        <w:rPr>
          <w:rFonts w:hint="eastAsia" w:ascii="Times New Roman" w:hAnsi="Times New Roman" w:eastAsia="仿宋_GB2312" w:cs="仿宋_GB2312"/>
          <w:b/>
          <w:bCs/>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第一议题制度未落实到位。</w:t>
      </w:r>
    </w:p>
    <w:p w14:paraId="6C690189">
      <w:pPr>
        <w:keepNext w:val="0"/>
        <w:keepLines w:val="0"/>
        <w:pageBreakBefore w:val="0"/>
        <w:widowControl w:val="0"/>
        <w:kinsoku/>
        <w:wordWrap/>
        <w:overflowPunct/>
        <w:topLinePunct w:val="0"/>
        <w:autoSpaceDE/>
        <w:autoSpaceDN/>
        <w:bidi w:val="0"/>
        <w:adjustRightInd/>
        <w:snapToGrid/>
        <w:spacing w:beforeAutospacing="0" w:line="540" w:lineRule="exact"/>
        <w:ind w:left="0" w:leftChars="0" w:firstLine="643" w:firstLineChars="200"/>
        <w:jc w:val="left"/>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整改措施</w:t>
      </w:r>
      <w:r>
        <w:rPr>
          <w:rFonts w:hint="eastAsia" w:ascii="Times New Roman" w:hAnsi="Times New Roman" w:eastAsia="仿宋_GB2312" w:cs="仿宋_GB2312"/>
          <w:color w:val="auto"/>
          <w:kern w:val="0"/>
          <w:sz w:val="32"/>
          <w:szCs w:val="32"/>
          <w:lang w:val="en-US" w:eastAsia="zh-CN" w:bidi="ar-SA"/>
        </w:rPr>
        <w:t>：①问题清单②整改措施③整改进度跟踪④这个结果反馈</w:t>
      </w:r>
    </w:p>
    <w:p w14:paraId="451759AE">
      <w:pPr>
        <w:pStyle w:val="8"/>
        <w:keepNext w:val="0"/>
        <w:keepLines w:val="0"/>
        <w:pageBreakBefore w:val="0"/>
        <w:numPr>
          <w:ilvl w:val="0"/>
          <w:numId w:val="5"/>
        </w:numPr>
        <w:kinsoku/>
        <w:wordWrap/>
        <w:overflowPunct/>
        <w:topLinePunct w:val="0"/>
        <w:autoSpaceDE/>
        <w:autoSpaceDN/>
        <w:bidi w:val="0"/>
        <w:adjustRightInd/>
        <w:snapToGrid/>
        <w:spacing w:beforeAutospacing="0" w:line="540" w:lineRule="exact"/>
        <w:ind w:left="0" w:leftChars="0" w:firstLine="643" w:firstLineChars="200"/>
        <w:textAlignment w:val="auto"/>
        <w:rPr>
          <w:rFonts w:hint="eastAsia" w:ascii="Times New Roman" w:hAnsi="Times New Roman" w:eastAsia="仿宋_GB2312" w:cs="仿宋_GB2312"/>
          <w:b/>
          <w:bCs/>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“一约五会”未制定制度，会议记录不完善，仅提供2022年—2023年3月份开展情况。</w:t>
      </w:r>
    </w:p>
    <w:p w14:paraId="5729D9DA">
      <w:pPr>
        <w:keepNext w:val="0"/>
        <w:keepLines w:val="0"/>
        <w:pageBreakBefore w:val="0"/>
        <w:widowControl w:val="0"/>
        <w:kinsoku/>
        <w:wordWrap/>
        <w:overflowPunct/>
        <w:topLinePunct w:val="0"/>
        <w:autoSpaceDE/>
        <w:autoSpaceDN/>
        <w:bidi w:val="0"/>
        <w:adjustRightInd/>
        <w:snapToGrid/>
        <w:spacing w:beforeAutospacing="0" w:line="540" w:lineRule="exact"/>
        <w:ind w:left="0" w:leftChars="0" w:firstLine="643" w:firstLineChars="200"/>
        <w:jc w:val="left"/>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整改措施</w:t>
      </w:r>
      <w:r>
        <w:rPr>
          <w:rFonts w:hint="eastAsia" w:ascii="Times New Roman" w:hAnsi="Times New Roman" w:eastAsia="仿宋_GB2312" w:cs="仿宋_GB2312"/>
          <w:color w:val="auto"/>
          <w:kern w:val="0"/>
          <w:sz w:val="32"/>
          <w:szCs w:val="32"/>
          <w:lang w:val="en-US" w:eastAsia="zh-CN" w:bidi="ar-SA"/>
        </w:rPr>
        <w:t>：①完善村规民约②创新宣传方式③加强宣传教育④建立监督机制</w:t>
      </w:r>
    </w:p>
    <w:p w14:paraId="55F32435">
      <w:pPr>
        <w:pStyle w:val="8"/>
        <w:keepNext w:val="0"/>
        <w:keepLines w:val="0"/>
        <w:pageBreakBefore w:val="0"/>
        <w:numPr>
          <w:ilvl w:val="0"/>
          <w:numId w:val="0"/>
        </w:numPr>
        <w:kinsoku/>
        <w:wordWrap/>
        <w:overflowPunct/>
        <w:topLinePunct w:val="0"/>
        <w:autoSpaceDE/>
        <w:autoSpaceDN/>
        <w:bidi w:val="0"/>
        <w:adjustRightInd/>
        <w:snapToGrid/>
        <w:spacing w:beforeAutospacing="0" w:line="540" w:lineRule="exact"/>
        <w:ind w:left="0" w:leftChars="0" w:firstLine="640" w:firstLineChars="200"/>
        <w:textAlignment w:val="auto"/>
        <w:rPr>
          <w:rFonts w:hint="default" w:ascii="Times New Roman" w:hAnsi="Times New Roman" w:eastAsia="楷体_GB2312" w:cs="Times New Roman"/>
          <w:color w:val="auto"/>
          <w:kern w:val="2"/>
          <w:sz w:val="32"/>
          <w:szCs w:val="32"/>
          <w:lang w:val="en-US" w:eastAsia="zh-CN" w:bidi="ar-SA"/>
        </w:rPr>
      </w:pPr>
      <w:r>
        <w:rPr>
          <w:rFonts w:hint="eastAsia" w:ascii="Times New Roman" w:hAnsi="Times New Roman" w:eastAsia="楷体_GB2312" w:cs="Times New Roman"/>
          <w:color w:val="auto"/>
          <w:kern w:val="2"/>
          <w:sz w:val="32"/>
          <w:szCs w:val="32"/>
          <w:lang w:val="en-US" w:eastAsia="zh-CN" w:bidi="ar-SA"/>
        </w:rPr>
        <w:t>五、财务方面</w:t>
      </w:r>
    </w:p>
    <w:p w14:paraId="0C1ABD93">
      <w:pPr>
        <w:pStyle w:val="8"/>
        <w:keepNext w:val="0"/>
        <w:keepLines w:val="0"/>
        <w:pageBreakBefore w:val="0"/>
        <w:numPr>
          <w:ilvl w:val="0"/>
          <w:numId w:val="0"/>
        </w:numPr>
        <w:kinsoku/>
        <w:wordWrap/>
        <w:overflowPunct/>
        <w:topLinePunct w:val="0"/>
        <w:autoSpaceDE/>
        <w:autoSpaceDN/>
        <w:bidi w:val="0"/>
        <w:adjustRightInd/>
        <w:snapToGrid/>
        <w:spacing w:beforeAutospacing="0" w:line="540" w:lineRule="exact"/>
        <w:ind w:left="0" w:leftChars="0" w:firstLine="643" w:firstLineChars="200"/>
        <w:textAlignment w:val="auto"/>
        <w:rPr>
          <w:rFonts w:hint="eastAsia" w:ascii="Times New Roman" w:hAnsi="Times New Roman" w:eastAsia="仿宋_GB2312" w:cs="仿宋_GB2312"/>
          <w:b/>
          <w:bCs/>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（21）工作走形式，作风浮夸。</w:t>
      </w:r>
    </w:p>
    <w:p w14:paraId="6EA48ABE">
      <w:pPr>
        <w:keepNext w:val="0"/>
        <w:keepLines w:val="0"/>
        <w:pageBreakBefore w:val="0"/>
        <w:widowControl w:val="0"/>
        <w:kinsoku/>
        <w:wordWrap/>
        <w:overflowPunct/>
        <w:topLinePunct w:val="0"/>
        <w:autoSpaceDE/>
        <w:autoSpaceDN/>
        <w:bidi w:val="0"/>
        <w:adjustRightInd/>
        <w:snapToGrid/>
        <w:spacing w:beforeAutospacing="0" w:line="540" w:lineRule="exact"/>
        <w:ind w:left="0" w:leftChars="0" w:firstLine="643" w:firstLineChars="200"/>
        <w:jc w:val="left"/>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整改措施</w:t>
      </w:r>
      <w:r>
        <w:rPr>
          <w:rFonts w:hint="eastAsia" w:ascii="Times New Roman" w:hAnsi="Times New Roman" w:eastAsia="仿宋_GB2312" w:cs="仿宋_GB2312"/>
          <w:color w:val="auto"/>
          <w:kern w:val="0"/>
          <w:sz w:val="32"/>
          <w:szCs w:val="32"/>
          <w:lang w:val="en-US" w:eastAsia="zh-CN" w:bidi="ar-SA"/>
        </w:rPr>
        <w:t>：①要将力戒形式主义、官僚主义作为主题教育重要内容②加强思想教育，通过开展反形式主义教育和培训、引导③贯彻落实党的方针政策，中央重大决策部署方面，存在理解执行不够，存在应付上级检查现象，以后多学习对上级政策理解性要深刻④积极开展自查自纠，发现形式主义、官僚主义方面的问题，及时整改。</w:t>
      </w:r>
    </w:p>
    <w:p w14:paraId="6A362758">
      <w:pPr>
        <w:pStyle w:val="8"/>
        <w:keepNext w:val="0"/>
        <w:keepLines w:val="0"/>
        <w:pageBreakBefore w:val="0"/>
        <w:numPr>
          <w:ilvl w:val="0"/>
          <w:numId w:val="0"/>
        </w:numPr>
        <w:kinsoku/>
        <w:wordWrap/>
        <w:overflowPunct/>
        <w:topLinePunct w:val="0"/>
        <w:autoSpaceDE/>
        <w:autoSpaceDN/>
        <w:bidi w:val="0"/>
        <w:adjustRightInd/>
        <w:snapToGrid/>
        <w:spacing w:beforeAutospacing="0" w:line="540" w:lineRule="exact"/>
        <w:ind w:left="0" w:leftChars="0" w:firstLine="643" w:firstLineChars="200"/>
        <w:textAlignment w:val="auto"/>
        <w:rPr>
          <w:rFonts w:hint="default"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（22）</w:t>
      </w:r>
      <w:r>
        <w:rPr>
          <w:rFonts w:hint="default" w:ascii="Times New Roman" w:hAnsi="Times New Roman" w:eastAsia="仿宋_GB2312" w:cs="仿宋_GB2312"/>
          <w:b/>
          <w:bCs/>
          <w:color w:val="auto"/>
          <w:kern w:val="0"/>
          <w:sz w:val="32"/>
          <w:szCs w:val="32"/>
          <w:lang w:val="en-US" w:eastAsia="zh-CN" w:bidi="ar-SA"/>
        </w:rPr>
        <w:t>违反规定决议事项坐收坐支</w:t>
      </w:r>
      <w:r>
        <w:rPr>
          <w:rFonts w:hint="default" w:ascii="Times New Roman" w:hAnsi="Times New Roman" w:eastAsia="仿宋_GB2312" w:cs="仿宋_GB2312"/>
          <w:color w:val="auto"/>
          <w:kern w:val="0"/>
          <w:sz w:val="32"/>
          <w:szCs w:val="32"/>
          <w:lang w:val="en-US" w:eastAsia="zh-CN" w:bidi="ar-SA"/>
        </w:rPr>
        <w:t>。</w:t>
      </w:r>
    </w:p>
    <w:p w14:paraId="5BF570FB">
      <w:pPr>
        <w:keepNext w:val="0"/>
        <w:keepLines w:val="0"/>
        <w:pageBreakBefore w:val="0"/>
        <w:widowControl w:val="0"/>
        <w:kinsoku/>
        <w:wordWrap/>
        <w:overflowPunct/>
        <w:topLinePunct w:val="0"/>
        <w:autoSpaceDE/>
        <w:autoSpaceDN/>
        <w:bidi w:val="0"/>
        <w:adjustRightInd/>
        <w:snapToGrid/>
        <w:spacing w:beforeAutospacing="0" w:line="540" w:lineRule="exact"/>
        <w:ind w:left="0" w:leftChars="0" w:firstLine="643" w:firstLineChars="200"/>
        <w:jc w:val="left"/>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整改措施</w:t>
      </w:r>
      <w:r>
        <w:rPr>
          <w:rFonts w:hint="eastAsia" w:ascii="Times New Roman" w:hAnsi="Times New Roman" w:eastAsia="仿宋_GB2312" w:cs="仿宋_GB2312"/>
          <w:color w:val="auto"/>
          <w:kern w:val="0"/>
          <w:sz w:val="32"/>
          <w:szCs w:val="32"/>
          <w:lang w:val="en-US" w:eastAsia="zh-CN" w:bidi="ar-SA"/>
        </w:rPr>
        <w:t>：①严格执行集体资金管理制度②规范完善财务管理制度③开展专项整治工作④加强财务管理，确保资金使用的合规性和透明度.</w:t>
      </w:r>
    </w:p>
    <w:p w14:paraId="7858A119">
      <w:pPr>
        <w:pStyle w:val="8"/>
        <w:keepNext w:val="0"/>
        <w:keepLines w:val="0"/>
        <w:pageBreakBefore w:val="0"/>
        <w:numPr>
          <w:ilvl w:val="0"/>
          <w:numId w:val="6"/>
        </w:numPr>
        <w:kinsoku/>
        <w:wordWrap/>
        <w:overflowPunct/>
        <w:topLinePunct w:val="0"/>
        <w:autoSpaceDE/>
        <w:autoSpaceDN/>
        <w:bidi w:val="0"/>
        <w:adjustRightInd/>
        <w:snapToGrid/>
        <w:spacing w:beforeAutospacing="0" w:line="540" w:lineRule="exact"/>
        <w:ind w:left="0" w:leftChars="0" w:firstLine="643" w:firstLineChars="200"/>
        <w:textAlignment w:val="auto"/>
        <w:rPr>
          <w:rFonts w:hint="default" w:ascii="Times New Roman" w:hAnsi="Times New Roman" w:eastAsia="仿宋_GB2312" w:cs="仿宋_GB2312"/>
          <w:color w:val="auto"/>
          <w:kern w:val="0"/>
          <w:sz w:val="32"/>
          <w:szCs w:val="32"/>
          <w:lang w:val="en-US" w:eastAsia="zh-CN" w:bidi="ar-SA"/>
        </w:rPr>
      </w:pPr>
      <w:r>
        <w:rPr>
          <w:rFonts w:hint="default" w:ascii="Times New Roman" w:hAnsi="Times New Roman" w:eastAsia="仿宋_GB2312" w:cs="仿宋_GB2312"/>
          <w:b/>
          <w:bCs/>
          <w:color w:val="auto"/>
          <w:kern w:val="0"/>
          <w:sz w:val="32"/>
          <w:szCs w:val="32"/>
          <w:lang w:val="en-US" w:eastAsia="zh-CN" w:bidi="ar-SA"/>
        </w:rPr>
        <w:t>合同不规范</w:t>
      </w:r>
      <w:r>
        <w:rPr>
          <w:rFonts w:hint="default" w:ascii="Times New Roman" w:hAnsi="Times New Roman" w:eastAsia="仿宋_GB2312" w:cs="仿宋_GB2312"/>
          <w:color w:val="auto"/>
          <w:kern w:val="0"/>
          <w:sz w:val="32"/>
          <w:szCs w:val="32"/>
          <w:lang w:val="en-US" w:eastAsia="zh-CN" w:bidi="ar-SA"/>
        </w:rPr>
        <w:t>。</w:t>
      </w:r>
    </w:p>
    <w:p w14:paraId="3C67477E">
      <w:pPr>
        <w:keepNext w:val="0"/>
        <w:keepLines w:val="0"/>
        <w:pageBreakBefore w:val="0"/>
        <w:widowControl w:val="0"/>
        <w:kinsoku/>
        <w:wordWrap/>
        <w:overflowPunct/>
        <w:topLinePunct w:val="0"/>
        <w:autoSpaceDE/>
        <w:autoSpaceDN/>
        <w:bidi w:val="0"/>
        <w:adjustRightInd/>
        <w:snapToGrid/>
        <w:spacing w:beforeAutospacing="0" w:line="540" w:lineRule="exact"/>
        <w:ind w:left="0" w:leftChars="0" w:firstLine="643" w:firstLineChars="200"/>
        <w:jc w:val="left"/>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整改措施</w:t>
      </w:r>
      <w:r>
        <w:rPr>
          <w:rFonts w:hint="eastAsia" w:ascii="Times New Roman" w:hAnsi="Times New Roman" w:eastAsia="仿宋_GB2312" w:cs="仿宋_GB2312"/>
          <w:color w:val="auto"/>
          <w:kern w:val="0"/>
          <w:sz w:val="32"/>
          <w:szCs w:val="32"/>
          <w:lang w:val="en-US" w:eastAsia="zh-CN" w:bidi="ar-SA"/>
        </w:rPr>
        <w:t>：①要做好合同起草和审核工作②合同签署前，应进行充分的谈判和沟通③签署过程应规范和标准化④合同签署后要及时审核是否盖章和签字</w:t>
      </w:r>
    </w:p>
    <w:p w14:paraId="6E91E99B">
      <w:pPr>
        <w:pStyle w:val="8"/>
        <w:keepNext w:val="0"/>
        <w:keepLines w:val="0"/>
        <w:pageBreakBefore w:val="0"/>
        <w:numPr>
          <w:ilvl w:val="0"/>
          <w:numId w:val="6"/>
        </w:numPr>
        <w:kinsoku/>
        <w:wordWrap/>
        <w:overflowPunct/>
        <w:topLinePunct w:val="0"/>
        <w:autoSpaceDE/>
        <w:autoSpaceDN/>
        <w:bidi w:val="0"/>
        <w:adjustRightInd/>
        <w:snapToGrid/>
        <w:spacing w:beforeAutospacing="0" w:line="540" w:lineRule="exact"/>
        <w:ind w:left="0" w:leftChars="0" w:firstLine="643" w:firstLineChars="200"/>
        <w:textAlignment w:val="auto"/>
        <w:rPr>
          <w:rFonts w:hint="default" w:ascii="Times New Roman" w:hAnsi="Times New Roman" w:eastAsia="仿宋_GB2312" w:cs="仿宋_GB2312"/>
          <w:b/>
          <w:bCs/>
          <w:color w:val="auto"/>
          <w:kern w:val="0"/>
          <w:sz w:val="32"/>
          <w:szCs w:val="32"/>
          <w:lang w:val="en-US" w:eastAsia="zh-CN" w:bidi="ar-SA"/>
        </w:rPr>
      </w:pPr>
      <w:r>
        <w:rPr>
          <w:rFonts w:hint="default" w:ascii="Times New Roman" w:hAnsi="Times New Roman" w:eastAsia="仿宋_GB2312" w:cs="仿宋_GB2312"/>
          <w:b/>
          <w:bCs/>
          <w:color w:val="auto"/>
          <w:kern w:val="0"/>
          <w:sz w:val="32"/>
          <w:szCs w:val="32"/>
          <w:lang w:val="en-US" w:eastAsia="zh-CN" w:bidi="ar-SA"/>
        </w:rPr>
        <w:t>虚假列支。</w:t>
      </w:r>
    </w:p>
    <w:p w14:paraId="54F2D872">
      <w:pPr>
        <w:keepNext w:val="0"/>
        <w:keepLines w:val="0"/>
        <w:pageBreakBefore w:val="0"/>
        <w:widowControl w:val="0"/>
        <w:kinsoku/>
        <w:wordWrap/>
        <w:overflowPunct/>
        <w:topLinePunct w:val="0"/>
        <w:autoSpaceDE/>
        <w:autoSpaceDN/>
        <w:bidi w:val="0"/>
        <w:adjustRightInd/>
        <w:snapToGrid/>
        <w:spacing w:beforeAutospacing="0" w:line="540" w:lineRule="exact"/>
        <w:ind w:left="0" w:leftChars="0" w:firstLine="643" w:firstLineChars="200"/>
        <w:jc w:val="left"/>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整改措施</w:t>
      </w:r>
      <w:r>
        <w:rPr>
          <w:rFonts w:hint="eastAsia" w:ascii="Times New Roman" w:hAnsi="Times New Roman" w:eastAsia="仿宋_GB2312" w:cs="仿宋_GB2312"/>
          <w:color w:val="auto"/>
          <w:kern w:val="0"/>
          <w:sz w:val="32"/>
          <w:szCs w:val="32"/>
          <w:lang w:val="en-US" w:eastAsia="zh-CN" w:bidi="ar-SA"/>
        </w:rPr>
        <w:t>:①自查整改方案的学习文件，应多学习多看视频培训会②组织学习相关监管制度，边自查边整改，落实各项任务，确保得到预期成效③这首开展相关自查工作，重点检查是否成在虚假列支④要求自查工作摆在重要位置，各负责人要切实担起责任，认真进行相关的自查与整改工作。</w:t>
      </w:r>
    </w:p>
    <w:p w14:paraId="01E45B1B">
      <w:pPr>
        <w:pStyle w:val="8"/>
        <w:keepNext w:val="0"/>
        <w:keepLines w:val="0"/>
        <w:pageBreakBefore w:val="0"/>
        <w:numPr>
          <w:ilvl w:val="0"/>
          <w:numId w:val="7"/>
        </w:numPr>
        <w:kinsoku/>
        <w:wordWrap/>
        <w:overflowPunct/>
        <w:topLinePunct w:val="0"/>
        <w:autoSpaceDE/>
        <w:autoSpaceDN/>
        <w:bidi w:val="0"/>
        <w:adjustRightInd/>
        <w:snapToGrid/>
        <w:spacing w:beforeAutospacing="0" w:line="540" w:lineRule="exact"/>
        <w:ind w:left="0" w:leftChars="0" w:firstLine="643" w:firstLineChars="200"/>
        <w:textAlignment w:val="auto"/>
        <w:rPr>
          <w:rFonts w:hint="default" w:ascii="Times New Roman" w:hAnsi="Times New Roman" w:eastAsia="仿宋_GB2312" w:cs="仿宋_GB2312"/>
          <w:b/>
          <w:bCs/>
          <w:color w:val="auto"/>
          <w:kern w:val="0"/>
          <w:sz w:val="32"/>
          <w:szCs w:val="32"/>
          <w:lang w:val="en-US" w:eastAsia="zh-CN" w:bidi="ar-SA"/>
        </w:rPr>
      </w:pPr>
      <w:r>
        <w:rPr>
          <w:rFonts w:hint="default" w:ascii="Times New Roman" w:hAnsi="Times New Roman" w:eastAsia="仿宋_GB2312" w:cs="仿宋_GB2312"/>
          <w:b/>
          <w:bCs/>
          <w:color w:val="auto"/>
          <w:kern w:val="0"/>
          <w:sz w:val="32"/>
          <w:szCs w:val="32"/>
          <w:lang w:val="en-US" w:eastAsia="zh-CN" w:bidi="ar-SA"/>
        </w:rPr>
        <w:t>会计手续不规范。</w:t>
      </w:r>
    </w:p>
    <w:p w14:paraId="5F78EF29">
      <w:pPr>
        <w:keepNext w:val="0"/>
        <w:keepLines w:val="0"/>
        <w:pageBreakBefore w:val="0"/>
        <w:widowControl w:val="0"/>
        <w:kinsoku/>
        <w:wordWrap/>
        <w:overflowPunct/>
        <w:topLinePunct w:val="0"/>
        <w:autoSpaceDE/>
        <w:autoSpaceDN/>
        <w:bidi w:val="0"/>
        <w:adjustRightInd/>
        <w:snapToGrid/>
        <w:spacing w:beforeAutospacing="0" w:line="540" w:lineRule="exact"/>
        <w:ind w:left="0" w:leftChars="0" w:firstLine="643" w:firstLineChars="200"/>
        <w:jc w:val="left"/>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整改措施</w:t>
      </w:r>
      <w:r>
        <w:rPr>
          <w:rFonts w:hint="eastAsia" w:ascii="Times New Roman" w:hAnsi="Times New Roman" w:eastAsia="仿宋_GB2312" w:cs="仿宋_GB2312"/>
          <w:color w:val="auto"/>
          <w:kern w:val="0"/>
          <w:sz w:val="32"/>
          <w:szCs w:val="32"/>
          <w:lang w:val="en-US" w:eastAsia="zh-CN" w:bidi="ar-SA"/>
        </w:rPr>
        <w:t>：①了解并遵守相关法律法规②核实并调整账目③加强内部财务管理④及时咨询相关政策</w:t>
      </w:r>
    </w:p>
    <w:p w14:paraId="4357F33D">
      <w:pPr>
        <w:pStyle w:val="8"/>
        <w:keepNext w:val="0"/>
        <w:keepLines w:val="0"/>
        <w:pageBreakBefore w:val="0"/>
        <w:numPr>
          <w:ilvl w:val="0"/>
          <w:numId w:val="0"/>
        </w:numPr>
        <w:kinsoku/>
        <w:wordWrap/>
        <w:overflowPunct/>
        <w:topLinePunct w:val="0"/>
        <w:autoSpaceDE/>
        <w:autoSpaceDN/>
        <w:bidi w:val="0"/>
        <w:adjustRightInd/>
        <w:snapToGrid/>
        <w:spacing w:beforeAutospacing="0" w:line="540" w:lineRule="exact"/>
        <w:ind w:left="0" w:leftChars="0" w:firstLine="643" w:firstLineChars="200"/>
        <w:textAlignment w:val="auto"/>
        <w:rPr>
          <w:rFonts w:hint="default"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（26）</w:t>
      </w:r>
      <w:r>
        <w:rPr>
          <w:rFonts w:hint="default" w:ascii="Times New Roman" w:hAnsi="Times New Roman" w:eastAsia="仿宋_GB2312" w:cs="仿宋_GB2312"/>
          <w:b/>
          <w:bCs/>
          <w:color w:val="auto"/>
          <w:kern w:val="0"/>
          <w:sz w:val="32"/>
          <w:szCs w:val="32"/>
          <w:lang w:val="en-US" w:eastAsia="zh-CN" w:bidi="ar-SA"/>
        </w:rPr>
        <w:t>应记未记固定资产</w:t>
      </w:r>
      <w:r>
        <w:rPr>
          <w:rFonts w:hint="default" w:ascii="Times New Roman" w:hAnsi="Times New Roman" w:eastAsia="仿宋_GB2312" w:cs="仿宋_GB2312"/>
          <w:color w:val="auto"/>
          <w:kern w:val="0"/>
          <w:sz w:val="32"/>
          <w:szCs w:val="32"/>
          <w:lang w:val="en-US" w:eastAsia="zh-CN" w:bidi="ar-SA"/>
        </w:rPr>
        <w:t>。</w:t>
      </w:r>
    </w:p>
    <w:p w14:paraId="669A4056">
      <w:pPr>
        <w:keepNext w:val="0"/>
        <w:keepLines w:val="0"/>
        <w:pageBreakBefore w:val="0"/>
        <w:widowControl w:val="0"/>
        <w:kinsoku/>
        <w:wordWrap/>
        <w:overflowPunct/>
        <w:topLinePunct w:val="0"/>
        <w:autoSpaceDE/>
        <w:autoSpaceDN/>
        <w:bidi w:val="0"/>
        <w:adjustRightInd/>
        <w:snapToGrid/>
        <w:spacing w:beforeAutospacing="0" w:line="540" w:lineRule="exact"/>
        <w:ind w:left="0" w:leftChars="0" w:firstLine="643" w:firstLineChars="200"/>
        <w:jc w:val="left"/>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整改措施：</w:t>
      </w:r>
      <w:r>
        <w:rPr>
          <w:rFonts w:hint="eastAsia" w:ascii="Times New Roman" w:hAnsi="Times New Roman" w:eastAsia="仿宋_GB2312" w:cs="仿宋_GB2312"/>
          <w:color w:val="auto"/>
          <w:kern w:val="0"/>
          <w:sz w:val="32"/>
          <w:szCs w:val="32"/>
          <w:lang w:val="en-US" w:eastAsia="zh-CN" w:bidi="ar-SA"/>
        </w:rPr>
        <w:t>①建立健全固定资产管理制度②及时登记固定资产③加强内部管理和监督④定期进行固定资产盘点和清查。</w:t>
      </w:r>
    </w:p>
    <w:p w14:paraId="4875C5B5">
      <w:pPr>
        <w:pStyle w:val="8"/>
        <w:keepNext w:val="0"/>
        <w:keepLines w:val="0"/>
        <w:pageBreakBefore w:val="0"/>
        <w:numPr>
          <w:ilvl w:val="0"/>
          <w:numId w:val="0"/>
        </w:numPr>
        <w:kinsoku/>
        <w:wordWrap/>
        <w:overflowPunct/>
        <w:topLinePunct w:val="0"/>
        <w:autoSpaceDE/>
        <w:autoSpaceDN/>
        <w:bidi w:val="0"/>
        <w:adjustRightInd/>
        <w:snapToGrid/>
        <w:spacing w:beforeAutospacing="0" w:line="540" w:lineRule="exact"/>
        <w:ind w:left="0" w:leftChars="0" w:firstLine="643" w:firstLineChars="200"/>
        <w:textAlignment w:val="auto"/>
        <w:rPr>
          <w:rFonts w:hint="default"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（27）</w:t>
      </w:r>
      <w:r>
        <w:rPr>
          <w:rFonts w:hint="default" w:ascii="Times New Roman" w:hAnsi="Times New Roman" w:eastAsia="仿宋_GB2312" w:cs="仿宋_GB2312"/>
          <w:b/>
          <w:bCs/>
          <w:color w:val="auto"/>
          <w:kern w:val="0"/>
          <w:sz w:val="32"/>
          <w:szCs w:val="32"/>
          <w:lang w:val="en-US" w:eastAsia="zh-CN" w:bidi="ar-SA"/>
        </w:rPr>
        <w:t>公款私存</w:t>
      </w:r>
      <w:r>
        <w:rPr>
          <w:rFonts w:hint="default" w:ascii="Times New Roman" w:hAnsi="Times New Roman" w:eastAsia="仿宋_GB2312" w:cs="仿宋_GB2312"/>
          <w:color w:val="auto"/>
          <w:kern w:val="0"/>
          <w:sz w:val="32"/>
          <w:szCs w:val="32"/>
          <w:lang w:val="en-US" w:eastAsia="zh-CN" w:bidi="ar-SA"/>
        </w:rPr>
        <w:t>。</w:t>
      </w:r>
    </w:p>
    <w:p w14:paraId="2DCBA7F7">
      <w:pPr>
        <w:keepNext w:val="0"/>
        <w:keepLines w:val="0"/>
        <w:pageBreakBefore w:val="0"/>
        <w:widowControl w:val="0"/>
        <w:kinsoku/>
        <w:wordWrap/>
        <w:overflowPunct/>
        <w:topLinePunct w:val="0"/>
        <w:autoSpaceDE/>
        <w:autoSpaceDN/>
        <w:bidi w:val="0"/>
        <w:adjustRightInd/>
        <w:snapToGrid/>
        <w:spacing w:beforeAutospacing="0" w:line="540" w:lineRule="exact"/>
        <w:ind w:left="0" w:leftChars="0" w:firstLine="643" w:firstLineChars="200"/>
        <w:jc w:val="left"/>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整改措施</w:t>
      </w:r>
      <w:r>
        <w:rPr>
          <w:rFonts w:hint="eastAsia" w:ascii="Times New Roman" w:hAnsi="Times New Roman" w:eastAsia="仿宋_GB2312" w:cs="仿宋_GB2312"/>
          <w:color w:val="auto"/>
          <w:kern w:val="0"/>
          <w:sz w:val="32"/>
          <w:szCs w:val="32"/>
          <w:lang w:val="en-US" w:eastAsia="zh-CN" w:bidi="ar-SA"/>
        </w:rPr>
        <w:t>：①加强财务管理和监督②推行非现结算③自查自纠④加强审计和监督。</w:t>
      </w:r>
    </w:p>
    <w:p w14:paraId="5AE304BA">
      <w:pPr>
        <w:pStyle w:val="8"/>
        <w:keepNext w:val="0"/>
        <w:keepLines w:val="0"/>
        <w:pageBreakBefore w:val="0"/>
        <w:numPr>
          <w:ilvl w:val="0"/>
          <w:numId w:val="0"/>
        </w:numPr>
        <w:kinsoku/>
        <w:wordWrap/>
        <w:overflowPunct/>
        <w:topLinePunct w:val="0"/>
        <w:autoSpaceDE/>
        <w:autoSpaceDN/>
        <w:bidi w:val="0"/>
        <w:adjustRightInd/>
        <w:snapToGrid/>
        <w:spacing w:beforeAutospacing="0" w:line="540" w:lineRule="exact"/>
        <w:ind w:left="0" w:leftChars="0" w:firstLine="643" w:firstLineChars="200"/>
        <w:textAlignment w:val="auto"/>
        <w:rPr>
          <w:rFonts w:hint="default" w:ascii="Times New Roman" w:hAnsi="Times New Roman" w:eastAsia="仿宋_GB2312" w:cs="仿宋_GB2312"/>
          <w:b/>
          <w:bCs/>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（28）</w:t>
      </w:r>
      <w:r>
        <w:rPr>
          <w:rFonts w:hint="default" w:ascii="Times New Roman" w:hAnsi="Times New Roman" w:eastAsia="仿宋_GB2312" w:cs="仿宋_GB2312"/>
          <w:b/>
          <w:bCs/>
          <w:color w:val="auto"/>
          <w:kern w:val="0"/>
          <w:sz w:val="32"/>
          <w:szCs w:val="32"/>
          <w:lang w:val="en-US" w:eastAsia="zh-CN" w:bidi="ar-SA"/>
        </w:rPr>
        <w:t>大额现金支付。</w:t>
      </w:r>
    </w:p>
    <w:p w14:paraId="673BD772">
      <w:pPr>
        <w:keepNext w:val="0"/>
        <w:keepLines w:val="0"/>
        <w:pageBreakBefore w:val="0"/>
        <w:widowControl w:val="0"/>
        <w:kinsoku/>
        <w:wordWrap/>
        <w:overflowPunct/>
        <w:topLinePunct w:val="0"/>
        <w:autoSpaceDE/>
        <w:autoSpaceDN/>
        <w:bidi w:val="0"/>
        <w:adjustRightInd/>
        <w:snapToGrid/>
        <w:spacing w:beforeAutospacing="0" w:line="540" w:lineRule="exact"/>
        <w:ind w:left="0" w:leftChars="0" w:firstLine="643" w:firstLineChars="200"/>
        <w:jc w:val="left"/>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整改措施</w:t>
      </w:r>
      <w:r>
        <w:rPr>
          <w:rFonts w:hint="eastAsia" w:ascii="Times New Roman" w:hAnsi="Times New Roman" w:eastAsia="仿宋_GB2312" w:cs="仿宋_GB2312"/>
          <w:color w:val="auto"/>
          <w:kern w:val="0"/>
          <w:sz w:val="32"/>
          <w:szCs w:val="32"/>
          <w:lang w:val="en-US" w:eastAsia="zh-CN" w:bidi="ar-SA"/>
        </w:rPr>
        <w:t>：①改变现金支付的习惯②制定明确的支出政策和程序③负责审核和监控，确保支出合规合理④加强风险管理</w:t>
      </w:r>
    </w:p>
    <w:p w14:paraId="74B1FD31">
      <w:pPr>
        <w:pStyle w:val="8"/>
        <w:keepNext w:val="0"/>
        <w:keepLines w:val="0"/>
        <w:pageBreakBefore w:val="0"/>
        <w:numPr>
          <w:ilvl w:val="0"/>
          <w:numId w:val="0"/>
        </w:numPr>
        <w:kinsoku/>
        <w:wordWrap/>
        <w:overflowPunct/>
        <w:topLinePunct w:val="0"/>
        <w:autoSpaceDE/>
        <w:autoSpaceDN/>
        <w:bidi w:val="0"/>
        <w:adjustRightInd/>
        <w:snapToGrid/>
        <w:spacing w:beforeAutospacing="0" w:line="540" w:lineRule="exact"/>
        <w:ind w:left="0" w:leftChars="0" w:firstLine="640" w:firstLineChars="200"/>
        <w:textAlignment w:val="auto"/>
        <w:rPr>
          <w:rFonts w:hint="default" w:ascii="Times New Roman" w:hAnsi="Times New Roman" w:eastAsia="楷体_GB2312" w:cs="Times New Roman"/>
          <w:color w:val="auto"/>
          <w:kern w:val="2"/>
          <w:sz w:val="32"/>
          <w:szCs w:val="32"/>
          <w:lang w:val="en-US" w:eastAsia="zh-CN" w:bidi="ar-SA"/>
        </w:rPr>
      </w:pPr>
      <w:bookmarkStart w:id="0" w:name="_GoBack"/>
      <w:r>
        <w:rPr>
          <w:rFonts w:hint="eastAsia" w:ascii="Times New Roman" w:hAnsi="Times New Roman" w:eastAsia="楷体_GB2312" w:cs="Times New Roman"/>
          <w:color w:val="auto"/>
          <w:kern w:val="2"/>
          <w:sz w:val="32"/>
          <w:szCs w:val="32"/>
          <w:lang w:val="en-US" w:eastAsia="zh-CN" w:bidi="ar-SA"/>
        </w:rPr>
        <w:t>六、群众关心的突出问题</w:t>
      </w:r>
    </w:p>
    <w:bookmarkEnd w:id="0"/>
    <w:p w14:paraId="774900D9">
      <w:pPr>
        <w:pStyle w:val="8"/>
        <w:keepNext w:val="0"/>
        <w:keepLines w:val="0"/>
        <w:pageBreakBefore w:val="0"/>
        <w:numPr>
          <w:ilvl w:val="0"/>
          <w:numId w:val="8"/>
        </w:numPr>
        <w:kinsoku/>
        <w:wordWrap/>
        <w:overflowPunct/>
        <w:topLinePunct w:val="0"/>
        <w:autoSpaceDE/>
        <w:autoSpaceDN/>
        <w:bidi w:val="0"/>
        <w:adjustRightInd/>
        <w:snapToGrid/>
        <w:spacing w:beforeAutospacing="0" w:line="540" w:lineRule="exact"/>
        <w:ind w:left="0" w:leftChars="0" w:firstLine="643" w:firstLineChars="200"/>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村人居环境重建设轻管理</w:t>
      </w:r>
      <w:r>
        <w:rPr>
          <w:rFonts w:hint="eastAsia" w:ascii="Times New Roman" w:hAnsi="Times New Roman" w:eastAsia="仿宋_GB2312" w:cs="仿宋_GB2312"/>
          <w:color w:val="auto"/>
          <w:kern w:val="0"/>
          <w:sz w:val="32"/>
          <w:szCs w:val="32"/>
          <w:lang w:val="en-US" w:eastAsia="zh-CN" w:bidi="ar-SA"/>
        </w:rPr>
        <w:t>。</w:t>
      </w:r>
    </w:p>
    <w:p w14:paraId="13F24C35">
      <w:pPr>
        <w:keepNext w:val="0"/>
        <w:keepLines w:val="0"/>
        <w:pageBreakBefore w:val="0"/>
        <w:widowControl w:val="0"/>
        <w:kinsoku/>
        <w:wordWrap/>
        <w:overflowPunct/>
        <w:topLinePunct w:val="0"/>
        <w:autoSpaceDE/>
        <w:autoSpaceDN/>
        <w:bidi w:val="0"/>
        <w:adjustRightInd/>
        <w:snapToGrid/>
        <w:spacing w:beforeAutospacing="0" w:after="0" w:line="540" w:lineRule="exact"/>
        <w:ind w:left="0" w:leftChars="0" w:firstLine="643" w:firstLineChars="200"/>
        <w:jc w:val="both"/>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整改措施</w:t>
      </w:r>
      <w:r>
        <w:rPr>
          <w:rFonts w:hint="eastAsia" w:ascii="Times New Roman" w:hAnsi="Times New Roman" w:eastAsia="仿宋_GB2312" w:cs="仿宋_GB2312"/>
          <w:color w:val="auto"/>
          <w:kern w:val="0"/>
          <w:sz w:val="32"/>
          <w:szCs w:val="32"/>
          <w:lang w:val="en-US" w:eastAsia="zh-CN" w:bidi="ar-SA"/>
        </w:rPr>
        <w:t>：①清扫大街小巷，清理路面秸秆、杂物；②修整路边绿化带、树木。</w:t>
      </w:r>
    </w:p>
    <w:p w14:paraId="4D57BBEC">
      <w:pPr>
        <w:pStyle w:val="8"/>
        <w:keepNext w:val="0"/>
        <w:keepLines w:val="0"/>
        <w:pageBreakBefore w:val="0"/>
        <w:numPr>
          <w:ilvl w:val="0"/>
          <w:numId w:val="9"/>
        </w:numPr>
        <w:kinsoku/>
        <w:wordWrap/>
        <w:overflowPunct/>
        <w:topLinePunct w:val="0"/>
        <w:autoSpaceDE/>
        <w:autoSpaceDN/>
        <w:bidi w:val="0"/>
        <w:adjustRightInd/>
        <w:snapToGrid/>
        <w:spacing w:beforeAutospacing="0" w:line="540" w:lineRule="exact"/>
        <w:ind w:left="0" w:leftChars="0" w:firstLine="643" w:firstLineChars="200"/>
        <w:textAlignment w:val="auto"/>
        <w:rPr>
          <w:rFonts w:hint="eastAsia" w:ascii="Times New Roman" w:hAnsi="Times New Roman" w:eastAsia="仿宋_GB2312" w:cs="仿宋_GB2312"/>
          <w:b/>
          <w:bCs/>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企业存在安全隐患。</w:t>
      </w:r>
    </w:p>
    <w:p w14:paraId="37372258">
      <w:pPr>
        <w:keepNext w:val="0"/>
        <w:keepLines w:val="0"/>
        <w:pageBreakBefore w:val="0"/>
        <w:widowControl w:val="0"/>
        <w:kinsoku/>
        <w:wordWrap/>
        <w:overflowPunct/>
        <w:topLinePunct w:val="0"/>
        <w:autoSpaceDE/>
        <w:autoSpaceDN/>
        <w:bidi w:val="0"/>
        <w:adjustRightInd/>
        <w:snapToGrid/>
        <w:spacing w:beforeAutospacing="0" w:after="0" w:line="540" w:lineRule="exact"/>
        <w:ind w:left="0" w:leftChars="0" w:firstLine="643" w:firstLineChars="200"/>
        <w:jc w:val="both"/>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整改措施</w:t>
      </w:r>
      <w:r>
        <w:rPr>
          <w:rFonts w:hint="eastAsia" w:ascii="Times New Roman" w:hAnsi="Times New Roman" w:eastAsia="仿宋_GB2312" w:cs="仿宋_GB2312"/>
          <w:color w:val="auto"/>
          <w:kern w:val="0"/>
          <w:sz w:val="32"/>
          <w:szCs w:val="32"/>
          <w:lang w:val="en-US" w:eastAsia="zh-CN" w:bidi="ar-SA"/>
        </w:rPr>
        <w:t>：①华跃北车间新增灭火器7具，并对灭火器存放点进行了规范；新增加地面逃生引导标识，并清理货物，畅通逃生通道。②博艾艾草厂对灭火器存放点进行了规范、车间整改线路，确保不拉明线、飞线。</w:t>
      </w:r>
    </w:p>
    <w:p w14:paraId="295DA97E">
      <w:pPr>
        <w:pStyle w:val="8"/>
        <w:keepNext w:val="0"/>
        <w:keepLines w:val="0"/>
        <w:pageBreakBefore w:val="0"/>
        <w:numPr>
          <w:ilvl w:val="0"/>
          <w:numId w:val="9"/>
        </w:numPr>
        <w:kinsoku/>
        <w:wordWrap/>
        <w:overflowPunct/>
        <w:topLinePunct w:val="0"/>
        <w:autoSpaceDE/>
        <w:autoSpaceDN/>
        <w:bidi w:val="0"/>
        <w:adjustRightInd/>
        <w:snapToGrid/>
        <w:spacing w:beforeAutospacing="0" w:line="540" w:lineRule="exact"/>
        <w:ind w:left="0" w:leftChars="0" w:firstLine="643" w:firstLineChars="200"/>
        <w:textAlignment w:val="auto"/>
        <w:rPr>
          <w:rFonts w:hint="default" w:ascii="Times New Roman" w:hAnsi="Times New Roman" w:eastAsia="仿宋_GB2312" w:cs="仿宋_GB2312"/>
          <w:b/>
          <w:bCs/>
          <w:color w:val="auto"/>
          <w:kern w:val="0"/>
          <w:sz w:val="32"/>
          <w:szCs w:val="32"/>
          <w:lang w:val="en-US" w:eastAsia="zh-CN" w:bidi="ar-SA"/>
        </w:rPr>
      </w:pPr>
      <w:r>
        <w:rPr>
          <w:rFonts w:hint="default" w:ascii="Times New Roman" w:hAnsi="Times New Roman" w:eastAsia="仿宋_GB2312" w:cs="仿宋_GB2312"/>
          <w:b/>
          <w:bCs/>
          <w:color w:val="auto"/>
          <w:kern w:val="0"/>
          <w:sz w:val="32"/>
          <w:szCs w:val="32"/>
          <w:lang w:val="en-US" w:eastAsia="zh-CN" w:bidi="ar-SA"/>
        </w:rPr>
        <w:t>在瓦岗镇苏庄村现场查看时，发现村内部分宣传板面陈旧、破损、内容空白，宣传效果不佳。发现村委会悬挂的国旗破损、退色，长时间没有更换，有损形象。</w:t>
      </w:r>
    </w:p>
    <w:p w14:paraId="5486615E">
      <w:pPr>
        <w:keepNext w:val="0"/>
        <w:keepLines w:val="0"/>
        <w:pageBreakBefore w:val="0"/>
        <w:widowControl w:val="0"/>
        <w:kinsoku/>
        <w:wordWrap/>
        <w:overflowPunct/>
        <w:topLinePunct w:val="0"/>
        <w:autoSpaceDE/>
        <w:autoSpaceDN/>
        <w:bidi w:val="0"/>
        <w:adjustRightInd/>
        <w:snapToGrid/>
        <w:spacing w:beforeAutospacing="0" w:after="0" w:line="540" w:lineRule="exact"/>
        <w:ind w:left="0" w:leftChars="0" w:firstLine="643" w:firstLineChars="200"/>
        <w:jc w:val="both"/>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整改措施：</w:t>
      </w:r>
      <w:r>
        <w:rPr>
          <w:rFonts w:hint="eastAsia" w:ascii="Times New Roman" w:hAnsi="Times New Roman" w:eastAsia="仿宋_GB2312" w:cs="仿宋_GB2312"/>
          <w:color w:val="auto"/>
          <w:kern w:val="0"/>
          <w:sz w:val="32"/>
          <w:szCs w:val="32"/>
          <w:lang w:val="en-US" w:eastAsia="zh-CN" w:bidi="ar-SA"/>
        </w:rPr>
        <w:t>①更新宣传版面，丰富宣传内容。</w:t>
      </w:r>
    </w:p>
    <w:p w14:paraId="48ABDD53">
      <w:pPr>
        <w:pStyle w:val="8"/>
        <w:keepNext w:val="0"/>
        <w:keepLines w:val="0"/>
        <w:pageBreakBefore w:val="0"/>
        <w:numPr>
          <w:ilvl w:val="0"/>
          <w:numId w:val="10"/>
        </w:numPr>
        <w:kinsoku/>
        <w:wordWrap/>
        <w:overflowPunct/>
        <w:topLinePunct w:val="0"/>
        <w:autoSpaceDE/>
        <w:autoSpaceDN/>
        <w:bidi w:val="0"/>
        <w:adjustRightInd/>
        <w:snapToGrid/>
        <w:spacing w:beforeAutospacing="0" w:line="540" w:lineRule="exact"/>
        <w:ind w:left="0" w:leftChars="0" w:firstLine="643" w:firstLineChars="200"/>
        <w:textAlignment w:val="auto"/>
        <w:rPr>
          <w:rFonts w:hint="default" w:ascii="Times New Roman" w:hAnsi="Times New Roman" w:eastAsia="仿宋_GB2312" w:cs="仿宋_GB2312"/>
          <w:b/>
          <w:bCs/>
          <w:color w:val="auto"/>
          <w:kern w:val="0"/>
          <w:sz w:val="32"/>
          <w:szCs w:val="32"/>
          <w:lang w:val="en-US" w:eastAsia="zh-CN" w:bidi="ar-SA"/>
        </w:rPr>
      </w:pPr>
      <w:r>
        <w:rPr>
          <w:rFonts w:hint="default" w:ascii="Times New Roman" w:hAnsi="Times New Roman" w:eastAsia="仿宋_GB2312" w:cs="仿宋_GB2312"/>
          <w:b/>
          <w:bCs/>
          <w:color w:val="auto"/>
          <w:kern w:val="0"/>
          <w:sz w:val="32"/>
          <w:szCs w:val="32"/>
          <w:lang w:val="en-US" w:eastAsia="zh-CN" w:bidi="ar-SA"/>
        </w:rPr>
        <w:t>村网络直播室利用率不高，巡察时发现苏庄村网络直播室长期没有使用，院内地面损毁，室内设施、直播带货产品杂乱放置。</w:t>
      </w:r>
    </w:p>
    <w:p w14:paraId="44E257D5">
      <w:pPr>
        <w:keepNext w:val="0"/>
        <w:keepLines w:val="0"/>
        <w:pageBreakBefore w:val="0"/>
        <w:widowControl w:val="0"/>
        <w:kinsoku/>
        <w:wordWrap/>
        <w:overflowPunct/>
        <w:topLinePunct w:val="0"/>
        <w:autoSpaceDE/>
        <w:autoSpaceDN/>
        <w:bidi w:val="0"/>
        <w:adjustRightInd/>
        <w:snapToGrid/>
        <w:spacing w:beforeAutospacing="0" w:line="540" w:lineRule="exact"/>
        <w:ind w:left="0" w:leftChars="0" w:firstLine="643" w:firstLineChars="200"/>
        <w:jc w:val="left"/>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b/>
          <w:bCs/>
          <w:color w:val="auto"/>
          <w:kern w:val="0"/>
          <w:sz w:val="32"/>
          <w:szCs w:val="32"/>
          <w:lang w:val="en-US" w:eastAsia="zh-CN" w:bidi="ar-SA"/>
        </w:rPr>
        <w:t>整改措施</w:t>
      </w:r>
      <w:r>
        <w:rPr>
          <w:rFonts w:hint="eastAsia" w:ascii="Times New Roman" w:hAnsi="Times New Roman" w:eastAsia="仿宋_GB2312" w:cs="仿宋_GB2312"/>
          <w:color w:val="auto"/>
          <w:kern w:val="0"/>
          <w:sz w:val="32"/>
          <w:szCs w:val="32"/>
          <w:lang w:val="en-US" w:eastAsia="zh-CN" w:bidi="ar-SA"/>
        </w:rPr>
        <w:t>：①制定解决方案，落实专人负责②积极受理群众诉求，针对群众诉求展开调查③成立工作领导小组，制定整改方案④推进完成情况，解决落实到位。</w:t>
      </w:r>
    </w:p>
    <w:p w14:paraId="54BA0C4E">
      <w:pPr>
        <w:keepNext w:val="0"/>
        <w:keepLines w:val="0"/>
        <w:pageBreakBefore w:val="0"/>
        <w:widowControl/>
        <w:kinsoku/>
        <w:wordWrap/>
        <w:overflowPunct/>
        <w:topLinePunct w:val="0"/>
        <w:autoSpaceDE/>
        <w:autoSpaceDN/>
        <w:bidi w:val="0"/>
        <w:adjustRightInd/>
        <w:snapToGrid/>
        <w:spacing w:beforeAutospacing="0" w:line="540" w:lineRule="exact"/>
        <w:ind w:left="0" w:leftChars="0" w:firstLine="640" w:firstLineChars="200"/>
        <w:jc w:val="both"/>
        <w:textAlignment w:val="auto"/>
        <w:rPr>
          <w:rFonts w:hint="eastAsia" w:ascii="Times New Roman" w:hAnsi="Times New Roman" w:eastAsia="黑体" w:cs="Times New Roman"/>
          <w:color w:val="auto"/>
          <w:kern w:val="0"/>
          <w:sz w:val="32"/>
          <w:szCs w:val="32"/>
          <w:lang w:val="en-US" w:eastAsia="zh-CN" w:bidi="ar"/>
        </w:rPr>
      </w:pPr>
      <w:r>
        <w:rPr>
          <w:rFonts w:hint="eastAsia" w:ascii="Times New Roman" w:hAnsi="Times New Roman" w:eastAsia="黑体" w:cs="Times New Roman"/>
          <w:color w:val="auto"/>
          <w:kern w:val="0"/>
          <w:sz w:val="32"/>
          <w:szCs w:val="32"/>
          <w:lang w:val="en-US" w:eastAsia="zh-CN" w:bidi="ar"/>
        </w:rPr>
        <w:t>三、下一步工作打算</w:t>
      </w:r>
    </w:p>
    <w:p w14:paraId="7F7821E7">
      <w:pPr>
        <w:pStyle w:val="8"/>
        <w:keepNext w:val="0"/>
        <w:keepLines w:val="0"/>
        <w:pageBreakBefore w:val="0"/>
        <w:kinsoku/>
        <w:wordWrap/>
        <w:overflowPunct/>
        <w:topLinePunct w:val="0"/>
        <w:autoSpaceDE/>
        <w:autoSpaceDN/>
        <w:bidi w:val="0"/>
        <w:adjustRightInd/>
        <w:snapToGrid/>
        <w:spacing w:beforeAutospacing="0" w:line="540" w:lineRule="exact"/>
        <w:ind w:left="0" w:leftChars="0" w:firstLine="640" w:firstLineChars="200"/>
        <w:jc w:val="both"/>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color w:val="auto"/>
          <w:kern w:val="0"/>
          <w:sz w:val="32"/>
          <w:szCs w:val="32"/>
          <w:lang w:val="en-US" w:eastAsia="zh-CN" w:bidi="ar-SA"/>
        </w:rPr>
        <w:t>下一步，我村将持续深入学习贯彻习近平新时代中国特色社会主义思想，继续认真落实县委关于做好巡察“后半篇文章”的要求，高标准、严要求抓好巡察反馈意见的整改落实，切实将巡察整改实效落实到各项工作中。</w:t>
      </w:r>
    </w:p>
    <w:p w14:paraId="227F6B16">
      <w:pPr>
        <w:pStyle w:val="8"/>
        <w:keepNext w:val="0"/>
        <w:keepLines w:val="0"/>
        <w:pageBreakBefore w:val="0"/>
        <w:kinsoku/>
        <w:wordWrap/>
        <w:overflowPunct/>
        <w:topLinePunct w:val="0"/>
        <w:autoSpaceDE/>
        <w:autoSpaceDN/>
        <w:bidi w:val="0"/>
        <w:adjustRightInd/>
        <w:snapToGrid/>
        <w:spacing w:beforeAutospacing="0" w:line="540" w:lineRule="exact"/>
        <w:ind w:left="0" w:leftChars="0" w:firstLine="640" w:firstLineChars="200"/>
        <w:jc w:val="both"/>
        <w:textAlignment w:val="auto"/>
        <w:rPr>
          <w:rFonts w:hint="eastAsia" w:ascii="Times New Roman" w:hAnsi="Times New Roman" w:eastAsia="仿宋_GB2312" w:cs="仿宋_GB2312"/>
          <w:color w:val="auto"/>
          <w:kern w:val="0"/>
          <w:sz w:val="32"/>
          <w:szCs w:val="32"/>
          <w:lang w:val="en-US" w:eastAsia="zh-CN" w:bidi="ar-SA"/>
        </w:rPr>
      </w:pPr>
    </w:p>
    <w:p w14:paraId="7E4171AC">
      <w:pPr>
        <w:pStyle w:val="8"/>
        <w:keepNext w:val="0"/>
        <w:keepLines w:val="0"/>
        <w:pageBreakBefore w:val="0"/>
        <w:kinsoku/>
        <w:wordWrap/>
        <w:overflowPunct/>
        <w:topLinePunct w:val="0"/>
        <w:autoSpaceDE/>
        <w:autoSpaceDN/>
        <w:bidi w:val="0"/>
        <w:adjustRightInd/>
        <w:snapToGrid/>
        <w:spacing w:beforeAutospacing="0" w:line="540" w:lineRule="exact"/>
        <w:ind w:left="0" w:leftChars="0" w:firstLine="640" w:firstLineChars="200"/>
        <w:jc w:val="both"/>
        <w:textAlignment w:val="auto"/>
        <w:rPr>
          <w:rFonts w:hint="eastAsia" w:ascii="Times New Roman" w:hAnsi="Times New Roman" w:eastAsia="仿宋_GB2312" w:cs="仿宋_GB2312"/>
          <w:color w:val="auto"/>
          <w:kern w:val="0"/>
          <w:sz w:val="32"/>
          <w:szCs w:val="32"/>
          <w:lang w:val="en-US" w:eastAsia="zh-CN" w:bidi="ar-SA"/>
        </w:rPr>
      </w:pPr>
    </w:p>
    <w:p w14:paraId="0C286211">
      <w:pPr>
        <w:pStyle w:val="8"/>
        <w:keepNext w:val="0"/>
        <w:keepLines w:val="0"/>
        <w:pageBreakBefore w:val="0"/>
        <w:kinsoku/>
        <w:wordWrap/>
        <w:overflowPunct/>
        <w:topLinePunct w:val="0"/>
        <w:autoSpaceDE/>
        <w:autoSpaceDN/>
        <w:bidi w:val="0"/>
        <w:adjustRightInd/>
        <w:snapToGrid/>
        <w:spacing w:beforeAutospacing="0" w:line="540" w:lineRule="exact"/>
        <w:ind w:left="0" w:leftChars="0" w:firstLine="640" w:firstLineChars="200"/>
        <w:jc w:val="both"/>
        <w:textAlignment w:val="auto"/>
        <w:rPr>
          <w:rFonts w:hint="eastAsia" w:ascii="Times New Roman" w:hAnsi="Times New Roman" w:eastAsia="仿宋_GB2312" w:cs="仿宋_GB2312"/>
          <w:color w:val="auto"/>
          <w:kern w:val="0"/>
          <w:sz w:val="32"/>
          <w:szCs w:val="32"/>
          <w:lang w:val="en-US" w:eastAsia="zh-CN" w:bidi="ar-SA"/>
        </w:rPr>
      </w:pPr>
    </w:p>
    <w:p w14:paraId="40FE7022">
      <w:pPr>
        <w:keepNext w:val="0"/>
        <w:keepLines w:val="0"/>
        <w:pageBreakBefore w:val="0"/>
        <w:widowControl w:val="0"/>
        <w:kinsoku/>
        <w:wordWrap/>
        <w:overflowPunct/>
        <w:topLinePunct w:val="0"/>
        <w:autoSpaceDE/>
        <w:autoSpaceDN/>
        <w:bidi w:val="0"/>
        <w:adjustRightInd/>
        <w:snapToGrid/>
        <w:spacing w:beforeAutospacing="0" w:line="540" w:lineRule="exact"/>
        <w:ind w:left="0" w:leftChars="0" w:firstLine="640" w:firstLineChars="200"/>
        <w:jc w:val="right"/>
        <w:textAlignment w:val="auto"/>
        <w:rPr>
          <w:rFonts w:hint="eastAsia" w:ascii="Times New Roman" w:hAnsi="Times New Roman" w:eastAsia="仿宋_GB2312" w:cs="仿宋_GB2312"/>
          <w:color w:val="auto"/>
          <w:kern w:val="0"/>
          <w:sz w:val="32"/>
          <w:szCs w:val="32"/>
          <w:lang w:val="en-US" w:eastAsia="zh-CN"/>
        </w:rPr>
      </w:pPr>
      <w:r>
        <w:rPr>
          <w:rFonts w:hint="eastAsia" w:ascii="Times New Roman" w:hAnsi="Times New Roman" w:eastAsia="仿宋_GB2312" w:cs="仿宋_GB2312"/>
          <w:color w:val="auto"/>
          <w:kern w:val="0"/>
          <w:sz w:val="32"/>
          <w:szCs w:val="32"/>
          <w:lang w:val="en-US" w:eastAsia="zh-CN"/>
        </w:rPr>
        <w:t>中共瓦岗镇苏庄村委员会</w:t>
      </w:r>
    </w:p>
    <w:p w14:paraId="5188C8E6">
      <w:pPr>
        <w:pStyle w:val="8"/>
        <w:keepNext w:val="0"/>
        <w:keepLines w:val="0"/>
        <w:pageBreakBefore w:val="0"/>
        <w:kinsoku/>
        <w:wordWrap/>
        <w:overflowPunct/>
        <w:topLinePunct w:val="0"/>
        <w:autoSpaceDE/>
        <w:autoSpaceDN/>
        <w:bidi w:val="0"/>
        <w:adjustRightInd/>
        <w:snapToGrid/>
        <w:spacing w:beforeAutospacing="0" w:line="540" w:lineRule="exact"/>
        <w:ind w:left="0" w:leftChars="0" w:firstLine="640" w:firstLineChars="200"/>
        <w:jc w:val="right"/>
        <w:textAlignment w:val="auto"/>
        <w:rPr>
          <w:rFonts w:hint="eastAsia" w:ascii="Times New Roman" w:hAnsi="Times New Roman" w:eastAsia="仿宋_GB2312" w:cs="仿宋_GB2312"/>
          <w:color w:val="auto"/>
          <w:kern w:val="0"/>
          <w:sz w:val="32"/>
          <w:szCs w:val="32"/>
          <w:lang w:val="en-US" w:eastAsia="zh-CN" w:bidi="ar-SA"/>
        </w:rPr>
      </w:pPr>
      <w:r>
        <w:rPr>
          <w:rFonts w:hint="eastAsia" w:ascii="Times New Roman" w:hAnsi="Times New Roman" w:eastAsia="仿宋_GB2312" w:cs="仿宋_GB2312"/>
          <w:color w:val="auto"/>
          <w:kern w:val="0"/>
          <w:sz w:val="32"/>
          <w:szCs w:val="32"/>
          <w:lang w:val="en-US" w:eastAsia="zh-CN" w:bidi="ar-SA"/>
        </w:rPr>
        <w:t>2024年11月1日</w:t>
      </w:r>
    </w:p>
    <w:p w14:paraId="7E33D2D2">
      <w:pPr>
        <w:pStyle w:val="8"/>
        <w:keepNext w:val="0"/>
        <w:keepLines w:val="0"/>
        <w:pageBreakBefore w:val="0"/>
        <w:kinsoku/>
        <w:wordWrap/>
        <w:overflowPunct/>
        <w:topLinePunct w:val="0"/>
        <w:autoSpaceDE/>
        <w:autoSpaceDN/>
        <w:bidi w:val="0"/>
        <w:adjustRightInd/>
        <w:snapToGrid/>
        <w:spacing w:beforeAutospacing="0" w:line="540" w:lineRule="exact"/>
        <w:ind w:left="0" w:leftChars="0" w:firstLine="640" w:firstLineChars="200"/>
        <w:jc w:val="both"/>
        <w:textAlignment w:val="auto"/>
        <w:rPr>
          <w:rFonts w:hint="eastAsia" w:ascii="Times New Roman" w:hAnsi="Times New Roman" w:eastAsia="仿宋_GB2312" w:cs="仿宋_GB2312"/>
          <w:color w:val="auto"/>
          <w:kern w:val="0"/>
          <w:sz w:val="32"/>
          <w:szCs w:val="32"/>
          <w:lang w:val="en-US" w:eastAsia="zh-CN" w:bidi="ar-SA"/>
        </w:rPr>
      </w:pPr>
    </w:p>
    <w:p w14:paraId="172B0B63">
      <w:pPr>
        <w:pStyle w:val="8"/>
        <w:keepNext w:val="0"/>
        <w:keepLines w:val="0"/>
        <w:pageBreakBefore w:val="0"/>
        <w:kinsoku/>
        <w:wordWrap/>
        <w:overflowPunct/>
        <w:topLinePunct w:val="0"/>
        <w:autoSpaceDE/>
        <w:autoSpaceDN/>
        <w:bidi w:val="0"/>
        <w:adjustRightInd/>
        <w:snapToGrid/>
        <w:spacing w:beforeAutospacing="0" w:line="540" w:lineRule="exact"/>
        <w:ind w:left="0" w:leftChars="0" w:firstLine="640" w:firstLineChars="200"/>
        <w:jc w:val="both"/>
        <w:textAlignment w:val="auto"/>
        <w:rPr>
          <w:rFonts w:hint="eastAsia" w:ascii="Times New Roman" w:hAnsi="Times New Roman" w:eastAsia="仿宋_GB2312" w:cs="仿宋_GB2312"/>
          <w:color w:val="auto"/>
          <w:kern w:val="0"/>
          <w:sz w:val="32"/>
          <w:szCs w:val="32"/>
          <w:lang w:val="en-US" w:eastAsia="zh-CN" w:bidi="ar-SA"/>
        </w:rPr>
      </w:pPr>
    </w:p>
    <w:p w14:paraId="29C107CD">
      <w:pPr>
        <w:keepNext w:val="0"/>
        <w:keepLines w:val="0"/>
        <w:pageBreakBefore w:val="0"/>
        <w:widowControl w:val="0"/>
        <w:kinsoku/>
        <w:wordWrap/>
        <w:overflowPunct/>
        <w:topLinePunct w:val="0"/>
        <w:autoSpaceDE/>
        <w:autoSpaceDN/>
        <w:bidi w:val="0"/>
        <w:adjustRightInd/>
        <w:snapToGrid/>
        <w:spacing w:beforeAutospacing="0" w:line="540" w:lineRule="exact"/>
        <w:ind w:left="0" w:leftChars="0" w:firstLine="640" w:firstLineChars="200"/>
        <w:jc w:val="both"/>
        <w:textAlignment w:val="auto"/>
        <w:rPr>
          <w:rFonts w:hint="default" w:ascii="Times New Roman" w:hAnsi="Times New Roman" w:eastAsia="仿宋_GB2312" w:cs="仿宋_GB2312"/>
          <w:color w:val="auto"/>
          <w:kern w:val="0"/>
          <w:sz w:val="32"/>
          <w:szCs w:val="32"/>
          <w:lang w:val="en-US" w:eastAsia="zh-CN"/>
        </w:rPr>
      </w:pPr>
    </w:p>
    <w:sectPr>
      <w:footerReference r:id="rId3" w:type="default"/>
      <w:pgSz w:w="11906" w:h="16838"/>
      <w:pgMar w:top="2098" w:right="1474" w:bottom="1984" w:left="1587"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2A1FA8">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5782E14">
                          <w:pPr>
                            <w:pStyle w:val="4"/>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65782E14">
                    <w:pPr>
                      <w:pStyle w:val="4"/>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A0E72DE"/>
    <w:multiLevelType w:val="singleLevel"/>
    <w:tmpl w:val="9A0E72DE"/>
    <w:lvl w:ilvl="0" w:tentative="0">
      <w:start w:val="17"/>
      <w:numFmt w:val="decimal"/>
      <w:suff w:val="nothing"/>
      <w:lvlText w:val="（%1）"/>
      <w:lvlJc w:val="left"/>
      <w:pPr>
        <w:ind w:left="-210"/>
      </w:pPr>
    </w:lvl>
  </w:abstractNum>
  <w:abstractNum w:abstractNumId="1">
    <w:nsid w:val="9A6F5B80"/>
    <w:multiLevelType w:val="singleLevel"/>
    <w:tmpl w:val="9A6F5B80"/>
    <w:lvl w:ilvl="0" w:tentative="0">
      <w:start w:val="13"/>
      <w:numFmt w:val="decimal"/>
      <w:suff w:val="nothing"/>
      <w:lvlText w:val="（%1）"/>
      <w:lvlJc w:val="left"/>
      <w:pPr>
        <w:ind w:left="420"/>
      </w:pPr>
    </w:lvl>
  </w:abstractNum>
  <w:abstractNum w:abstractNumId="2">
    <w:nsid w:val="EA8E92C2"/>
    <w:multiLevelType w:val="singleLevel"/>
    <w:tmpl w:val="EA8E92C2"/>
    <w:lvl w:ilvl="0" w:tentative="0">
      <w:start w:val="25"/>
      <w:numFmt w:val="decimal"/>
      <w:lvlText w:val="(%1)"/>
      <w:lvlJc w:val="left"/>
      <w:pPr>
        <w:tabs>
          <w:tab w:val="left" w:pos="312"/>
        </w:tabs>
        <w:ind w:left="-1050"/>
      </w:pPr>
    </w:lvl>
  </w:abstractNum>
  <w:abstractNum w:abstractNumId="3">
    <w:nsid w:val="F298B821"/>
    <w:multiLevelType w:val="singleLevel"/>
    <w:tmpl w:val="F298B821"/>
    <w:lvl w:ilvl="0" w:tentative="0">
      <w:start w:val="30"/>
      <w:numFmt w:val="decimal"/>
      <w:suff w:val="nothing"/>
      <w:lvlText w:val="（%1）"/>
      <w:lvlJc w:val="left"/>
      <w:pPr>
        <w:ind w:left="420"/>
      </w:pPr>
    </w:lvl>
  </w:abstractNum>
  <w:abstractNum w:abstractNumId="4">
    <w:nsid w:val="1B8A11A7"/>
    <w:multiLevelType w:val="singleLevel"/>
    <w:tmpl w:val="1B8A11A7"/>
    <w:lvl w:ilvl="0" w:tentative="0">
      <w:start w:val="14"/>
      <w:numFmt w:val="decimal"/>
      <w:suff w:val="nothing"/>
      <w:lvlText w:val="（%1）"/>
      <w:lvlJc w:val="left"/>
      <w:pPr>
        <w:ind w:left="0"/>
      </w:pPr>
    </w:lvl>
  </w:abstractNum>
  <w:abstractNum w:abstractNumId="5">
    <w:nsid w:val="3E5C8B47"/>
    <w:multiLevelType w:val="singleLevel"/>
    <w:tmpl w:val="3E5C8B47"/>
    <w:lvl w:ilvl="0" w:tentative="0">
      <w:start w:val="23"/>
      <w:numFmt w:val="decimal"/>
      <w:suff w:val="nothing"/>
      <w:lvlText w:val="（%1）"/>
      <w:lvlJc w:val="left"/>
      <w:pPr>
        <w:ind w:left="-1050"/>
      </w:pPr>
    </w:lvl>
  </w:abstractNum>
  <w:abstractNum w:abstractNumId="6">
    <w:nsid w:val="4808F69F"/>
    <w:multiLevelType w:val="singleLevel"/>
    <w:tmpl w:val="4808F69F"/>
    <w:lvl w:ilvl="0" w:tentative="0">
      <w:start w:val="9"/>
      <w:numFmt w:val="decimal"/>
      <w:suff w:val="nothing"/>
      <w:lvlText w:val="（%1）"/>
      <w:lvlJc w:val="left"/>
      <w:pPr>
        <w:ind w:left="-220"/>
      </w:pPr>
    </w:lvl>
  </w:abstractNum>
  <w:abstractNum w:abstractNumId="7">
    <w:nsid w:val="55A7CD0B"/>
    <w:multiLevelType w:val="singleLevel"/>
    <w:tmpl w:val="55A7CD0B"/>
    <w:lvl w:ilvl="0" w:tentative="0">
      <w:start w:val="32"/>
      <w:numFmt w:val="decimal"/>
      <w:suff w:val="nothing"/>
      <w:lvlText w:val="（%1）"/>
      <w:lvlJc w:val="left"/>
    </w:lvl>
  </w:abstractNum>
  <w:abstractNum w:abstractNumId="8">
    <w:nsid w:val="79C451EE"/>
    <w:multiLevelType w:val="singleLevel"/>
    <w:tmpl w:val="79C451EE"/>
    <w:lvl w:ilvl="0" w:tentative="0">
      <w:start w:val="29"/>
      <w:numFmt w:val="decimal"/>
      <w:lvlText w:val="(%1)"/>
      <w:lvlJc w:val="left"/>
      <w:pPr>
        <w:tabs>
          <w:tab w:val="left" w:pos="312"/>
        </w:tabs>
      </w:pPr>
    </w:lvl>
  </w:abstractNum>
  <w:abstractNum w:abstractNumId="9">
    <w:nsid w:val="7E9F9366"/>
    <w:multiLevelType w:val="singleLevel"/>
    <w:tmpl w:val="7E9F9366"/>
    <w:lvl w:ilvl="0" w:tentative="0">
      <w:start w:val="6"/>
      <w:numFmt w:val="decimal"/>
      <w:suff w:val="nothing"/>
      <w:lvlText w:val="（%1）"/>
      <w:lvlJc w:val="left"/>
      <w:pPr>
        <w:ind w:left="-640"/>
      </w:pPr>
    </w:lvl>
  </w:abstractNum>
  <w:num w:numId="1">
    <w:abstractNumId w:val="9"/>
  </w:num>
  <w:num w:numId="2">
    <w:abstractNumId w:val="6"/>
  </w:num>
  <w:num w:numId="3">
    <w:abstractNumId w:val="1"/>
  </w:num>
  <w:num w:numId="4">
    <w:abstractNumId w:val="4"/>
  </w:num>
  <w:num w:numId="5">
    <w:abstractNumId w:val="0"/>
  </w:num>
  <w:num w:numId="6">
    <w:abstractNumId w:val="5"/>
  </w:num>
  <w:num w:numId="7">
    <w:abstractNumId w:val="2"/>
  </w:num>
  <w:num w:numId="8">
    <w:abstractNumId w:val="8"/>
  </w:num>
  <w:num w:numId="9">
    <w:abstractNumId w:val="3"/>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A0ZjRlYWQzM2I2NTRkN2FiZjliY2I4NWNjNDhlNWQifQ=="/>
    <w:docVar w:name="KSO_WPS_MARK_KEY" w:val="022eae88-c66c-42c8-a9d7-eedc728f56ad"/>
  </w:docVars>
  <w:rsids>
    <w:rsidRoot w:val="00000000"/>
    <w:rsid w:val="02EF10DB"/>
    <w:rsid w:val="04D341CF"/>
    <w:rsid w:val="076C311C"/>
    <w:rsid w:val="097E3DF3"/>
    <w:rsid w:val="12F6315E"/>
    <w:rsid w:val="17180B22"/>
    <w:rsid w:val="1CF8330D"/>
    <w:rsid w:val="22814072"/>
    <w:rsid w:val="317E51AF"/>
    <w:rsid w:val="34336E38"/>
    <w:rsid w:val="36394BEF"/>
    <w:rsid w:val="3751568B"/>
    <w:rsid w:val="39B14774"/>
    <w:rsid w:val="3A7C445A"/>
    <w:rsid w:val="3FE8128C"/>
    <w:rsid w:val="42BB7E0D"/>
    <w:rsid w:val="43C02BF6"/>
    <w:rsid w:val="47301E5F"/>
    <w:rsid w:val="537708F4"/>
    <w:rsid w:val="54D67699"/>
    <w:rsid w:val="5A040950"/>
    <w:rsid w:val="5DDA5B89"/>
    <w:rsid w:val="5EF0019A"/>
    <w:rsid w:val="61233E25"/>
    <w:rsid w:val="650C485D"/>
    <w:rsid w:val="6B2651FF"/>
    <w:rsid w:val="7602708E"/>
    <w:rsid w:val="7CA83501"/>
    <w:rsid w:val="7F0272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99"/>
  </w:style>
  <w:style w:type="paragraph" w:styleId="3">
    <w:name w:val="Body Text Indent"/>
    <w:basedOn w:val="1"/>
    <w:qFormat/>
    <w:uiPriority w:val="0"/>
    <w:pPr>
      <w:ind w:firstLine="425"/>
    </w:pPr>
    <w:rPr>
      <w:sz w:val="28"/>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uiPriority w:val="0"/>
    <w:pPr>
      <w:spacing w:before="100" w:beforeAutospacing="1" w:after="100" w:afterAutospacing="1"/>
      <w:ind w:left="0" w:right="0"/>
      <w:jc w:val="left"/>
    </w:pPr>
    <w:rPr>
      <w:kern w:val="0"/>
      <w:sz w:val="24"/>
      <w:lang w:val="en-US" w:eastAsia="zh-CN" w:bidi="ar"/>
    </w:rPr>
  </w:style>
  <w:style w:type="paragraph" w:styleId="7">
    <w:name w:val="Body Text First Indent"/>
    <w:basedOn w:val="2"/>
    <w:next w:val="8"/>
    <w:qFormat/>
    <w:uiPriority w:val="0"/>
    <w:pPr>
      <w:spacing w:before="100" w:beforeAutospacing="1"/>
      <w:ind w:firstLine="420"/>
    </w:pPr>
    <w:rPr>
      <w:rFonts w:ascii="Times New Roman" w:hAnsi="Times New Roman"/>
    </w:rPr>
  </w:style>
  <w:style w:type="paragraph" w:styleId="8">
    <w:name w:val="Body Text First Indent 2"/>
    <w:basedOn w:val="3"/>
    <w:qFormat/>
    <w:uiPriority w:val="0"/>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5663</Words>
  <Characters>5946</Characters>
  <Lines>0</Lines>
  <Paragraphs>0</Paragraphs>
  <TotalTime>7</TotalTime>
  <ScaleCrop>false</ScaleCrop>
  <LinksUpToDate>false</LinksUpToDate>
  <CharactersWithSpaces>6218</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zf</dc:creator>
  <cp:lastModifiedBy>Administrator</cp:lastModifiedBy>
  <dcterms:modified xsi:type="dcterms:W3CDTF">2025-08-19T09:24:03Z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FFFDA14DD0F5497F94F951EED982E7FD_13</vt:lpwstr>
  </property>
  <property fmtid="{D5CDD505-2E9C-101B-9397-08002B2CF9AE}" pid="4" name="KSOTemplateDocerSaveRecord">
    <vt:lpwstr>eyJoZGlkIjoiOGVjNTQ2MTJmZDE2MGRhODFkYjJlMjMwOTgyYjIxMmMifQ==</vt:lpwstr>
  </property>
</Properties>
</file>