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1857C7">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kern w:val="0"/>
          <w:sz w:val="44"/>
          <w:szCs w:val="44"/>
          <w:lang w:val="en-US" w:eastAsia="zh-CN" w:bidi="ar"/>
        </w:rPr>
      </w:pPr>
      <w:r>
        <w:rPr>
          <w:rFonts w:hint="eastAsia" w:ascii="Times New Roman" w:hAnsi="Times New Roman" w:eastAsia="方正小标宋简体" w:cs="Times New Roman"/>
          <w:b w:val="0"/>
          <w:bCs/>
          <w:kern w:val="0"/>
          <w:sz w:val="44"/>
          <w:szCs w:val="44"/>
          <w:lang w:val="en-US" w:eastAsia="zh-CN" w:bidi="ar"/>
        </w:rPr>
        <w:t>瓦岗镇南寒泉村</w:t>
      </w:r>
    </w:p>
    <w:p w14:paraId="5C76EB72">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kern w:val="0"/>
          <w:sz w:val="44"/>
          <w:szCs w:val="44"/>
          <w:lang w:bidi="ar"/>
        </w:rPr>
      </w:pPr>
      <w:r>
        <w:rPr>
          <w:rFonts w:hint="eastAsia" w:ascii="Times New Roman" w:hAnsi="Times New Roman" w:eastAsia="方正小标宋简体" w:cs="Times New Roman"/>
          <w:b w:val="0"/>
          <w:bCs/>
          <w:kern w:val="0"/>
          <w:sz w:val="44"/>
          <w:szCs w:val="44"/>
          <w:lang w:bidi="ar"/>
        </w:rPr>
        <w:t>关于县委第五巡察组</w:t>
      </w:r>
      <w:r>
        <w:rPr>
          <w:rFonts w:hint="eastAsia" w:ascii="Times New Roman" w:hAnsi="Times New Roman" w:eastAsia="方正小标宋简体" w:cs="Times New Roman"/>
          <w:b w:val="0"/>
          <w:bCs/>
          <w:kern w:val="0"/>
          <w:sz w:val="44"/>
          <w:szCs w:val="44"/>
          <w:lang w:val="en-US" w:eastAsia="zh-CN" w:bidi="ar"/>
        </w:rPr>
        <w:t>巡察</w:t>
      </w:r>
      <w:r>
        <w:rPr>
          <w:rFonts w:hint="eastAsia" w:ascii="Times New Roman" w:hAnsi="Times New Roman" w:eastAsia="方正小标宋简体" w:cs="Times New Roman"/>
          <w:b w:val="0"/>
          <w:bCs/>
          <w:kern w:val="0"/>
          <w:sz w:val="44"/>
          <w:szCs w:val="44"/>
          <w:lang w:bidi="ar"/>
        </w:rPr>
        <w:t>反馈意见的</w:t>
      </w:r>
    </w:p>
    <w:p w14:paraId="2AB13DE7">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kern w:val="0"/>
          <w:sz w:val="44"/>
          <w:szCs w:val="44"/>
          <w:lang w:bidi="ar"/>
        </w:rPr>
      </w:pPr>
      <w:r>
        <w:rPr>
          <w:rFonts w:hint="eastAsia" w:ascii="Times New Roman" w:hAnsi="Times New Roman" w:eastAsia="方正小标宋简体" w:cs="Times New Roman"/>
          <w:b w:val="0"/>
          <w:bCs/>
          <w:kern w:val="0"/>
          <w:sz w:val="44"/>
          <w:szCs w:val="44"/>
          <w:lang w:bidi="ar"/>
        </w:rPr>
        <w:t>整改情况报告</w:t>
      </w:r>
    </w:p>
    <w:p w14:paraId="6E11F36B">
      <w:pPr>
        <w:pStyle w:val="2"/>
        <w:keepNext w:val="0"/>
        <w:keepLines w:val="0"/>
        <w:pageBreakBefore w:val="0"/>
        <w:kinsoku/>
        <w:wordWrap/>
        <w:overflowPunct/>
        <w:topLinePunct w:val="0"/>
        <w:autoSpaceDE/>
        <w:autoSpaceDN/>
        <w:bidi w:val="0"/>
        <w:adjustRightInd/>
        <w:snapToGrid/>
        <w:spacing w:before="0" w:beforeAutospacing="0" w:line="560" w:lineRule="exact"/>
        <w:ind w:left="0" w:leftChars="0" w:firstLine="420" w:firstLineChars="200"/>
        <w:jc w:val="both"/>
        <w:textAlignment w:val="auto"/>
        <w:rPr>
          <w:rFonts w:hint="eastAsia" w:ascii="Times New Roman" w:hAnsi="Times New Roman"/>
        </w:rPr>
      </w:pPr>
    </w:p>
    <w:p w14:paraId="64C0989B">
      <w:pPr>
        <w:keepNext w:val="0"/>
        <w:keepLines w:val="0"/>
        <w:pageBreakBefore w:val="0"/>
        <w:widowControl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kern w:val="0"/>
          <w:sz w:val="32"/>
          <w:szCs w:val="32"/>
        </w:rPr>
        <w:t>根据县委统一部署，2024年4月11日至7月11日，县委第</w:t>
      </w:r>
      <w:r>
        <w:rPr>
          <w:rFonts w:hint="eastAsia" w:ascii="Times New Roman" w:hAnsi="Times New Roman" w:eastAsia="仿宋_GB2312" w:cs="仿宋_GB2312"/>
          <w:kern w:val="0"/>
          <w:sz w:val="32"/>
          <w:szCs w:val="32"/>
          <w:lang w:val="en-US" w:eastAsia="zh-CN"/>
        </w:rPr>
        <w:t>五</w:t>
      </w:r>
      <w:r>
        <w:rPr>
          <w:rFonts w:hint="eastAsia" w:ascii="Times New Roman" w:hAnsi="Times New Roman" w:eastAsia="仿宋_GB2312" w:cs="仿宋_GB2312"/>
          <w:kern w:val="0"/>
          <w:sz w:val="32"/>
          <w:szCs w:val="32"/>
        </w:rPr>
        <w:t>巡察组对</w:t>
      </w:r>
      <w:r>
        <w:rPr>
          <w:rFonts w:hint="eastAsia" w:ascii="Times New Roman" w:hAnsi="Times New Roman" w:eastAsia="仿宋_GB2312" w:cs="仿宋_GB2312"/>
          <w:kern w:val="0"/>
          <w:sz w:val="32"/>
          <w:szCs w:val="32"/>
          <w:lang w:val="en-US" w:eastAsia="zh-CN"/>
        </w:rPr>
        <w:t>我村</w:t>
      </w:r>
      <w:r>
        <w:rPr>
          <w:rFonts w:hint="eastAsia" w:ascii="Times New Roman" w:hAnsi="Times New Roman" w:eastAsia="仿宋_GB2312" w:cs="仿宋_GB2312"/>
          <w:kern w:val="0"/>
          <w:sz w:val="32"/>
          <w:szCs w:val="32"/>
        </w:rPr>
        <w:t>开展了为期3个月的集中巡察，2024年</w:t>
      </w:r>
      <w:r>
        <w:rPr>
          <w:rFonts w:hint="eastAsia" w:ascii="Times New Roman" w:hAnsi="Times New Roman" w:eastAsia="仿宋_GB2312" w:cs="仿宋_GB2312"/>
          <w:kern w:val="0"/>
          <w:sz w:val="32"/>
          <w:szCs w:val="32"/>
          <w:lang w:val="en-US" w:eastAsia="zh-CN"/>
        </w:rPr>
        <w:t>8</w:t>
      </w:r>
      <w:r>
        <w:rPr>
          <w:rFonts w:hint="eastAsia" w:ascii="Times New Roman" w:hAnsi="Times New Roman" w:eastAsia="仿宋_GB2312" w:cs="仿宋_GB2312"/>
          <w:kern w:val="0"/>
          <w:sz w:val="32"/>
          <w:szCs w:val="32"/>
        </w:rPr>
        <w:t>月</w:t>
      </w:r>
      <w:r>
        <w:rPr>
          <w:rFonts w:hint="eastAsia" w:ascii="Times New Roman" w:hAnsi="Times New Roman" w:eastAsia="仿宋_GB2312" w:cs="仿宋_GB2312"/>
          <w:kern w:val="0"/>
          <w:sz w:val="32"/>
          <w:szCs w:val="32"/>
          <w:lang w:val="en-US" w:eastAsia="zh-CN"/>
        </w:rPr>
        <w:t>12</w:t>
      </w:r>
      <w:r>
        <w:rPr>
          <w:rFonts w:hint="eastAsia" w:ascii="Times New Roman" w:hAnsi="Times New Roman" w:eastAsia="仿宋_GB2312" w:cs="仿宋_GB2312"/>
          <w:kern w:val="0"/>
          <w:sz w:val="32"/>
          <w:szCs w:val="32"/>
        </w:rPr>
        <w:t>日，反馈了巡察意</w:t>
      </w:r>
      <w:r>
        <w:rPr>
          <w:rFonts w:hint="eastAsia" w:ascii="Times New Roman" w:hAnsi="Times New Roman" w:eastAsia="仿宋_GB2312" w:cs="仿宋_GB2312"/>
          <w:kern w:val="0"/>
          <w:sz w:val="32"/>
          <w:szCs w:val="32"/>
          <w:lang w:val="en-US" w:eastAsia="zh-CN"/>
        </w:rPr>
        <w:t>见，</w:t>
      </w:r>
      <w:r>
        <w:rPr>
          <w:rFonts w:hint="eastAsia" w:ascii="Times New Roman" w:hAnsi="Times New Roman" w:eastAsia="仿宋_GB2312" w:cs="仿宋_GB2312"/>
          <w:kern w:val="0"/>
          <w:sz w:val="32"/>
          <w:szCs w:val="32"/>
          <w:lang w:val="en-US" w:eastAsia="zh-CN" w:bidi="ar-SA"/>
        </w:rPr>
        <w:t>县委第五巡察组实事求是、客观公正地严肃指出了我村在</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基层党建、民主决策、民主监督等6个方面存在的37个问题，严肃认真提出了整改意见和工作建议。</w:t>
      </w:r>
    </w:p>
    <w:p w14:paraId="022C4A05">
      <w:pPr>
        <w:pStyle w:val="4"/>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kern w:val="0"/>
          <w:sz w:val="32"/>
          <w:szCs w:val="32"/>
          <w:lang w:val="en-US" w:eastAsia="zh-CN" w:bidi="ar-SA"/>
        </w:rPr>
      </w:pPr>
      <w:r>
        <w:rPr>
          <w:rFonts w:hint="eastAsia" w:ascii="Times New Roman" w:hAnsi="Times New Roman" w:eastAsia="仿宋_GB2312" w:cs="仿宋_GB2312"/>
          <w:kern w:val="0"/>
          <w:sz w:val="32"/>
          <w:szCs w:val="32"/>
          <w:lang w:val="en-US" w:eastAsia="zh-CN" w:bidi="ar-SA"/>
        </w:rPr>
        <w:t>反馈意见收到后我村对巡察组反馈的意见高度重视，把巡察整改工作作为一项严肃的政治任务，通过成立整改领导小组、制定整改方案台帐，全员参与经过三个月的全力攻坚，县委巡察组反馈的</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6个方面37个问题</w:t>
      </w:r>
      <w:r>
        <w:rPr>
          <w:rFonts w:hint="eastAsia" w:ascii="Times New Roman" w:hAnsi="Times New Roman" w:eastAsia="仿宋_GB2312" w:cs="仿宋_GB2312"/>
          <w:kern w:val="0"/>
          <w:sz w:val="32"/>
          <w:szCs w:val="32"/>
          <w:lang w:val="en-US" w:eastAsia="zh-CN" w:bidi="ar-SA"/>
        </w:rPr>
        <w:t>已基本整改到位或持续推进。通过本次整改，我村全体党员干部的思想认识进一步提高，廉洁自律意识进一步增强，作风纪律进一步强化。现将整改情况汇报如下。</w:t>
      </w:r>
    </w:p>
    <w:p w14:paraId="5714045B">
      <w:pPr>
        <w:pStyle w:val="4"/>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黑体" w:cs="Times New Roman"/>
          <w:color w:val="000000"/>
          <w:kern w:val="0"/>
          <w:sz w:val="32"/>
          <w:szCs w:val="32"/>
          <w:lang w:val="en-US" w:eastAsia="zh-CN" w:bidi="ar"/>
        </w:rPr>
      </w:pPr>
      <w:r>
        <w:rPr>
          <w:rFonts w:hint="eastAsia" w:ascii="Times New Roman" w:hAnsi="Times New Roman" w:eastAsia="黑体" w:cs="Times New Roman"/>
          <w:color w:val="000000"/>
          <w:kern w:val="0"/>
          <w:sz w:val="32"/>
          <w:szCs w:val="32"/>
          <w:lang w:val="en-US" w:eastAsia="zh-CN" w:bidi="ar"/>
        </w:rPr>
        <w:t>一、推动巡察反馈意见整改落实主要做法</w:t>
      </w:r>
    </w:p>
    <w:p w14:paraId="38A540DF">
      <w:pPr>
        <w:pStyle w:val="4"/>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kern w:val="0"/>
          <w:sz w:val="32"/>
          <w:szCs w:val="32"/>
          <w:lang w:val="en-US" w:eastAsia="zh-CN" w:bidi="ar-SA"/>
        </w:rPr>
      </w:pPr>
      <w:r>
        <w:rPr>
          <w:rFonts w:hint="eastAsia" w:ascii="Times New Roman" w:hAnsi="Times New Roman" w:eastAsia="楷体_GB2312" w:cs="Times New Roman"/>
          <w:color w:val="000000"/>
          <w:kern w:val="2"/>
          <w:sz w:val="32"/>
          <w:szCs w:val="32"/>
          <w:lang w:val="en-US" w:eastAsia="zh-CN" w:bidi="ar-SA"/>
        </w:rPr>
        <w:t>（一）高度重视，高位推动。</w:t>
      </w:r>
      <w:r>
        <w:rPr>
          <w:rFonts w:hint="eastAsia" w:ascii="Times New Roman" w:hAnsi="Times New Roman" w:eastAsia="仿宋_GB2312" w:cs="仿宋_GB2312"/>
          <w:kern w:val="0"/>
          <w:sz w:val="32"/>
          <w:szCs w:val="32"/>
          <w:lang w:val="en-US" w:eastAsia="zh-CN" w:bidi="ar-SA"/>
        </w:rPr>
        <w:t>我村高度重视，成立了由</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村支书程中海任组长的巡察整改工作领导小组，领导小组下设办公室，</w:t>
      </w:r>
      <w:r>
        <w:rPr>
          <w:rFonts w:hint="eastAsia" w:ascii="Times New Roman" w:hAnsi="Times New Roman" w:eastAsia="仿宋_GB2312" w:cs="仿宋_GB2312"/>
          <w:kern w:val="0"/>
          <w:sz w:val="32"/>
          <w:szCs w:val="32"/>
          <w:lang w:val="en-US" w:eastAsia="zh-CN" w:bidi="ar-SA"/>
        </w:rPr>
        <w:t>切实加强对县委巡察组反馈意见整改落实工作的组织领导。整改期间，我村共召开</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“4＋2”会议6次，巡察整改工作领导小组召开巡察整改工作推进会3次，听取整改措施落实工作进展情况，</w:t>
      </w:r>
      <w:r>
        <w:rPr>
          <w:rFonts w:hint="eastAsia" w:ascii="Times New Roman" w:hAnsi="Times New Roman" w:eastAsia="仿宋_GB2312" w:cs="仿宋_GB2312"/>
          <w:kern w:val="0"/>
          <w:sz w:val="32"/>
          <w:szCs w:val="32"/>
          <w:lang w:val="en-US" w:eastAsia="zh-CN" w:bidi="ar-SA"/>
        </w:rPr>
        <w:t>及时协调解决有关问题。村支书定期对整改落实情况进行督查督办，两委成员主动认领责任、受领整改任务，确保各项整改工作落到实处。</w:t>
      </w:r>
    </w:p>
    <w:p w14:paraId="08EA40EC">
      <w:pPr>
        <w:pStyle w:val="4"/>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kern w:val="0"/>
          <w:sz w:val="32"/>
          <w:szCs w:val="32"/>
          <w:lang w:val="en-US" w:eastAsia="zh-CN" w:bidi="ar-SA"/>
        </w:rPr>
      </w:pPr>
      <w:r>
        <w:rPr>
          <w:rFonts w:hint="eastAsia" w:ascii="Times New Roman" w:hAnsi="Times New Roman" w:eastAsia="楷体_GB2312" w:cs="Times New Roman"/>
          <w:color w:val="000000"/>
          <w:kern w:val="2"/>
          <w:sz w:val="32"/>
          <w:szCs w:val="32"/>
          <w:lang w:val="en-US" w:eastAsia="zh-CN" w:bidi="ar-SA"/>
        </w:rPr>
        <w:t>（二）明细责任，强化整改。</w:t>
      </w:r>
      <w:r>
        <w:rPr>
          <w:rFonts w:hint="eastAsia" w:ascii="Times New Roman" w:hAnsi="Times New Roman" w:eastAsia="仿宋_GB2312" w:cs="仿宋_GB2312"/>
          <w:kern w:val="0"/>
          <w:sz w:val="32"/>
          <w:szCs w:val="32"/>
          <w:lang w:val="en-US" w:eastAsia="zh-CN" w:bidi="ar-SA"/>
        </w:rPr>
        <w:t>对照县委巡察组反馈意见，2024年8月22日，南寒泉</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村出台《瓦岗镇南寒泉村关于落实县委第五巡察组反馈意见的整改方案》，针对反馈的6个方面37个问题制定了115项整改措施。制定了整改工作台账，明确了整改任</w:t>
      </w:r>
      <w:r>
        <w:rPr>
          <w:rFonts w:hint="eastAsia" w:ascii="Times New Roman" w:hAnsi="Times New Roman" w:eastAsia="仿宋_GB2312" w:cs="仿宋_GB2312"/>
          <w:kern w:val="0"/>
          <w:sz w:val="32"/>
          <w:szCs w:val="32"/>
          <w:lang w:val="en-US" w:eastAsia="zh-CN" w:bidi="ar-SA"/>
        </w:rPr>
        <w:t>务、整改措施、整改责任人、整改时限，确保整改工作落到实处。建立了整改“销号制”，逐一对照检查，逐一明确目标，逐一压实责任，逐一建立台账，逐一整改落实，逐一对账销号，做到问题不解决不松手，整改不到位不收兵，切实将各项整改任务落到实处。</w:t>
      </w:r>
    </w:p>
    <w:p w14:paraId="3D143CDB">
      <w:pPr>
        <w:pStyle w:val="4"/>
        <w:keepNext w:val="0"/>
        <w:keepLines w:val="0"/>
        <w:pageBreakBefore w:val="0"/>
        <w:kinsoku/>
        <w:wordWrap/>
        <w:overflowPunct/>
        <w:topLinePunct w:val="0"/>
        <w:autoSpaceDE/>
        <w:autoSpaceDN/>
        <w:bidi w:val="0"/>
        <w:adjustRightInd/>
        <w:snapToGrid/>
        <w:spacing w:beforeAutospacing="0" w:line="600" w:lineRule="exact"/>
        <w:ind w:left="0" w:leftChars="0" w:firstLine="560" w:firstLineChars="200"/>
        <w:jc w:val="both"/>
        <w:textAlignment w:val="auto"/>
        <w:rPr>
          <w:rFonts w:hint="eastAsia" w:ascii="Times New Roman" w:hAnsi="Times New Roman" w:eastAsia="黑体" w:cs="Times New Roman"/>
          <w:color w:val="000000"/>
          <w:kern w:val="0"/>
          <w:sz w:val="28"/>
          <w:szCs w:val="28"/>
          <w:lang w:val="en-US" w:eastAsia="zh-CN" w:bidi="ar"/>
        </w:rPr>
      </w:pPr>
      <w:r>
        <w:rPr>
          <w:rFonts w:hint="eastAsia" w:ascii="Times New Roman" w:hAnsi="Times New Roman" w:eastAsia="黑体" w:cs="Times New Roman"/>
          <w:color w:val="000000"/>
          <w:kern w:val="0"/>
          <w:sz w:val="28"/>
          <w:szCs w:val="28"/>
          <w:lang w:val="en-US" w:eastAsia="zh-CN" w:bidi="ar"/>
        </w:rPr>
        <w:t>二、整改工作完成情况</w:t>
      </w:r>
    </w:p>
    <w:p w14:paraId="4321A8B3">
      <w:pPr>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ascii="Times New Roman" w:hAnsi="Times New Roman" w:eastAsia="楷体_GB2312" w:cs="Times New Roman"/>
          <w:sz w:val="32"/>
          <w:szCs w:val="32"/>
        </w:rPr>
      </w:pPr>
      <w:r>
        <w:rPr>
          <w:rFonts w:hint="eastAsia" w:ascii="Times New Roman" w:hAnsi="Times New Roman" w:eastAsia="楷体_GB2312" w:cs="Times New Roman"/>
          <w:sz w:val="32"/>
          <w:szCs w:val="32"/>
        </w:rPr>
        <w:t>（一）上次巡察未整改到位问题</w:t>
      </w:r>
    </w:p>
    <w:p w14:paraId="0121B0E3">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rPr>
        <w:t>1</w:t>
      </w:r>
      <w:r>
        <w:rPr>
          <w:rFonts w:hint="eastAsia" w:ascii="Times New Roman" w:hAnsi="Times New Roman" w:eastAsia="仿宋_GB2312" w:cs="仿宋_GB2312"/>
          <w:b/>
          <w:bCs/>
          <w:kern w:val="0"/>
          <w:sz w:val="32"/>
          <w:szCs w:val="32"/>
          <w:lang w:val="en-US" w:eastAsia="zh-CN"/>
        </w:rPr>
        <w:t>.</w:t>
      </w:r>
      <w:r>
        <w:rPr>
          <w:rFonts w:hint="eastAsia" w:ascii="Times New Roman" w:hAnsi="Times New Roman" w:eastAsia="仿宋_GB2312" w:cs="仿宋_GB2312"/>
          <w:b/>
          <w:bCs/>
          <w:kern w:val="0"/>
          <w:sz w:val="32"/>
          <w:szCs w:val="32"/>
        </w:rPr>
        <w:t>群众浇地费用高</w:t>
      </w:r>
    </w:p>
    <w:p w14:paraId="66813D75">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rPr>
        <w:t>整改措施</w:t>
      </w:r>
      <w:r>
        <w:rPr>
          <w:rFonts w:hint="eastAsia" w:ascii="Times New Roman" w:hAnsi="Times New Roman" w:eastAsia="仿宋_GB2312" w:cs="仿宋_GB2312"/>
          <w:kern w:val="0"/>
          <w:sz w:val="32"/>
          <w:szCs w:val="32"/>
        </w:rPr>
        <w:t>：①村党支部村委会高度重视，已向水利局申请两眼深井，已接轨，一定认真对待群众利益诉求②整修村内内坑塘，加大坑塘需水量，减少群众浇地费用③调查承包机井的制定收费标准依据④与机井承包人谈话了解水泵功率等相关情况，合理收费。</w:t>
      </w:r>
    </w:p>
    <w:p w14:paraId="5725506A">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2.修路问题，还有部分背街小巷未硬化。</w:t>
      </w:r>
    </w:p>
    <w:p w14:paraId="3CADC229">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rPr>
        <w:t>整改措施</w:t>
      </w:r>
      <w:r>
        <w:rPr>
          <w:rFonts w:hint="eastAsia" w:ascii="Times New Roman" w:hAnsi="Times New Roman" w:eastAsia="仿宋_GB2312" w:cs="仿宋_GB2312"/>
          <w:b/>
          <w:bCs/>
          <w:kern w:val="0"/>
          <w:sz w:val="32"/>
          <w:szCs w:val="32"/>
          <w:lang w:eastAsia="zh-CN"/>
        </w:rPr>
        <w:t>：</w:t>
      </w:r>
      <w:r>
        <w:rPr>
          <w:rFonts w:hint="eastAsia" w:ascii="Times New Roman" w:hAnsi="Times New Roman" w:eastAsia="仿宋_GB2312" w:cs="仿宋_GB2312"/>
          <w:kern w:val="0"/>
          <w:sz w:val="32"/>
          <w:szCs w:val="32"/>
        </w:rPr>
        <w:t>南寒泉村背街小巷已硬化，以方便群众出行，完善交通设施，提升村容村貌加强日常巡查及时发现并解决问题，使村人居环境上了一个新的台阶。</w:t>
      </w:r>
    </w:p>
    <w:p w14:paraId="6E3C90D7">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3.村监委会流于形式，无监委会记录。</w:t>
      </w:r>
    </w:p>
    <w:p w14:paraId="35BB959A">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rPr>
        <w:t>整改措施</w:t>
      </w:r>
      <w:r>
        <w:rPr>
          <w:rFonts w:hint="eastAsia" w:ascii="Times New Roman" w:hAnsi="Times New Roman" w:eastAsia="仿宋_GB2312" w:cs="仿宋_GB2312"/>
          <w:kern w:val="0"/>
          <w:sz w:val="32"/>
          <w:szCs w:val="32"/>
          <w:lang w:eastAsia="zh-CN"/>
        </w:rPr>
        <w:t>：①组织监委委员学习监委委员职责、《中华人民共和国村民委员会组织法》②按规定召开监委委员会议③充分发挥监委会的监督职能，制定监委会工作制度，④认真履行监委会职责，保障村集体和群众利益不受侵害</w:t>
      </w:r>
    </w:p>
    <w:p w14:paraId="57FDA6F7">
      <w:pPr>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楷体_GB2312" w:cs="Times New Roman"/>
          <w:sz w:val="32"/>
          <w:szCs w:val="32"/>
        </w:rPr>
      </w:pPr>
      <w:r>
        <w:rPr>
          <w:rFonts w:hint="eastAsia" w:ascii="Times New Roman" w:hAnsi="Times New Roman" w:eastAsia="楷体_GB2312" w:cs="Times New Roman"/>
          <w:sz w:val="32"/>
          <w:szCs w:val="32"/>
        </w:rPr>
        <w:t>(二)基层党建方面</w:t>
      </w:r>
    </w:p>
    <w:p w14:paraId="744B7FA1">
      <w:pPr>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1.三会一课记录混乱</w:t>
      </w:r>
    </w:p>
    <w:p w14:paraId="4EE0E92A">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val="en-US" w:eastAsia="zh-CN"/>
        </w:rPr>
        <w:t>1.</w:t>
      </w:r>
      <w:r>
        <w:rPr>
          <w:rFonts w:hint="eastAsia" w:ascii="Times New Roman" w:hAnsi="Times New Roman" w:eastAsia="仿宋_GB2312" w:cs="仿宋_GB2312"/>
          <w:b/>
          <w:bCs/>
          <w:kern w:val="0"/>
          <w:sz w:val="32"/>
          <w:szCs w:val="32"/>
        </w:rPr>
        <w:t>“三会一课”会议记录不完整；存在会议记录标题化，无具体内容和发言内容、穿越式学习。</w:t>
      </w:r>
    </w:p>
    <w:p w14:paraId="244C5077">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rPr>
        <w:t>整改措施</w:t>
      </w:r>
      <w:r>
        <w:rPr>
          <w:rFonts w:hint="eastAsia" w:ascii="Times New Roman" w:hAnsi="Times New Roman" w:eastAsia="仿宋_GB2312" w:cs="仿宋_GB2312"/>
          <w:kern w:val="0"/>
          <w:sz w:val="32"/>
          <w:szCs w:val="32"/>
        </w:rPr>
        <w:t>：</w:t>
      </w:r>
      <w:r>
        <w:rPr>
          <w:rFonts w:hint="eastAsia" w:ascii="Times New Roman" w:hAnsi="Times New Roman" w:eastAsia="仿宋_GB2312" w:cs="仿宋_GB2312"/>
          <w:kern w:val="0"/>
          <w:sz w:val="32"/>
          <w:szCs w:val="32"/>
          <w:lang w:eastAsia="zh-CN"/>
        </w:rPr>
        <w:t>①</w:t>
      </w:r>
      <w:r>
        <w:rPr>
          <w:rFonts w:hint="eastAsia" w:ascii="Times New Roman" w:hAnsi="Times New Roman" w:eastAsia="仿宋_GB2312" w:cs="仿宋_GB2312"/>
          <w:kern w:val="0"/>
          <w:sz w:val="32"/>
          <w:szCs w:val="32"/>
        </w:rPr>
        <w:t xml:space="preserve"> 加强领导和监督‌：成立“三会一课”工作领导小组，由党委书记任组长，负责全面工作，各居民委党支部书记任成员，负责具体工作。</w:t>
      </w:r>
      <w:r>
        <w:rPr>
          <w:rFonts w:hint="eastAsia" w:ascii="Times New Roman" w:hAnsi="Times New Roman" w:eastAsia="仿宋_GB2312" w:cs="仿宋_GB2312"/>
          <w:kern w:val="0"/>
          <w:sz w:val="32"/>
          <w:szCs w:val="32"/>
          <w:lang w:eastAsia="zh-CN"/>
        </w:rPr>
        <w:t>②</w:t>
      </w:r>
      <w:r>
        <w:rPr>
          <w:rFonts w:hint="eastAsia" w:ascii="Times New Roman" w:hAnsi="Times New Roman" w:eastAsia="仿宋_GB2312" w:cs="仿宋_GB2312"/>
          <w:kern w:val="0"/>
          <w:sz w:val="32"/>
          <w:szCs w:val="32"/>
        </w:rPr>
        <w:t>定期检查和通报‌：主要领导和“三会一课”工作领导小组主要成员定期对各党支部执行情况进行检查监督，对落实情况不佳的党支部进行通报批评，限期整改。</w:t>
      </w:r>
      <w:r>
        <w:rPr>
          <w:rFonts w:hint="eastAsia" w:ascii="Times New Roman" w:hAnsi="Times New Roman" w:eastAsia="仿宋_GB2312" w:cs="仿宋_GB2312"/>
          <w:kern w:val="0"/>
          <w:sz w:val="32"/>
          <w:szCs w:val="32"/>
          <w:lang w:eastAsia="zh-CN"/>
        </w:rPr>
        <w:t>③</w:t>
      </w:r>
      <w:r>
        <w:rPr>
          <w:rFonts w:hint="eastAsia" w:ascii="Times New Roman" w:hAnsi="Times New Roman" w:eastAsia="仿宋_GB2312" w:cs="仿宋_GB2312"/>
          <w:kern w:val="0"/>
          <w:sz w:val="32"/>
          <w:szCs w:val="32"/>
        </w:rPr>
        <w:t xml:space="preserve"> 明确记录要素‌：按照“三会一课”制度要求，记录要素应包括时间、地点、活动类别、主题、参加人员（列席人员）、缺席人员、主持人、会议内容或授课内容、讨论意见及形成的决议或决定等。</w:t>
      </w:r>
      <w:r>
        <w:rPr>
          <w:rFonts w:hint="eastAsia" w:ascii="Times New Roman" w:hAnsi="Times New Roman" w:eastAsia="仿宋_GB2312" w:cs="仿宋_GB2312"/>
          <w:kern w:val="0"/>
          <w:sz w:val="32"/>
          <w:szCs w:val="32"/>
          <w:lang w:eastAsia="zh-CN"/>
        </w:rPr>
        <w:t>④</w:t>
      </w:r>
      <w:r>
        <w:rPr>
          <w:rFonts w:hint="eastAsia" w:ascii="Times New Roman" w:hAnsi="Times New Roman" w:eastAsia="仿宋_GB2312" w:cs="仿宋_GB2312"/>
          <w:kern w:val="0"/>
          <w:sz w:val="32"/>
          <w:szCs w:val="32"/>
        </w:rPr>
        <w:t>确保“三会一课”流程的规范、有序和民主，充分发挥党的基层组织</w:t>
      </w:r>
    </w:p>
    <w:p w14:paraId="260568C9">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val="en-US" w:eastAsia="zh-CN"/>
        </w:rPr>
        <w:t>2.</w:t>
      </w:r>
      <w:r>
        <w:rPr>
          <w:rFonts w:hint="eastAsia" w:ascii="Times New Roman" w:hAnsi="Times New Roman" w:eastAsia="仿宋_GB2312" w:cs="仿宋_GB2312"/>
          <w:b/>
          <w:bCs/>
          <w:kern w:val="0"/>
          <w:sz w:val="32"/>
          <w:szCs w:val="32"/>
        </w:rPr>
        <w:t>会议记录不规范。</w:t>
      </w:r>
    </w:p>
    <w:p w14:paraId="004EE698">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eastAsia="zh-CN"/>
        </w:rPr>
      </w:pPr>
      <w:r>
        <w:rPr>
          <w:rFonts w:hint="eastAsia" w:ascii="Times New Roman" w:hAnsi="Times New Roman" w:eastAsia="仿宋_GB2312" w:cs="仿宋_GB2312"/>
          <w:b/>
          <w:bCs/>
          <w:kern w:val="0"/>
          <w:sz w:val="32"/>
          <w:szCs w:val="32"/>
        </w:rPr>
        <w:t>整改措施</w:t>
      </w:r>
      <w:r>
        <w:rPr>
          <w:rFonts w:hint="eastAsia" w:ascii="Times New Roman" w:hAnsi="Times New Roman" w:eastAsia="仿宋_GB2312" w:cs="仿宋_GB2312"/>
          <w:kern w:val="0"/>
          <w:sz w:val="32"/>
          <w:szCs w:val="32"/>
        </w:rPr>
        <w:t>：</w:t>
      </w:r>
      <w:r>
        <w:rPr>
          <w:rFonts w:hint="eastAsia" w:ascii="Times New Roman" w:hAnsi="Times New Roman" w:eastAsia="仿宋_GB2312" w:cs="仿宋_GB2312"/>
          <w:kern w:val="0"/>
          <w:sz w:val="32"/>
          <w:szCs w:val="32"/>
          <w:lang w:eastAsia="zh-CN"/>
        </w:rPr>
        <w:t>①</w:t>
      </w:r>
      <w:r>
        <w:rPr>
          <w:rFonts w:hint="eastAsia" w:ascii="Times New Roman" w:hAnsi="Times New Roman" w:eastAsia="仿宋_GB2312" w:cs="仿宋_GB2312"/>
          <w:kern w:val="0"/>
          <w:sz w:val="32"/>
          <w:szCs w:val="32"/>
        </w:rPr>
        <w:t>加强领导和监督‌：成立“三会一课”工作领导小组，由党委书记任组长，负责全面工作，各居民委党支部书记任成员，负责具体工作。</w:t>
      </w:r>
      <w:r>
        <w:rPr>
          <w:rFonts w:hint="eastAsia" w:ascii="Times New Roman" w:hAnsi="Times New Roman" w:eastAsia="仿宋_GB2312" w:cs="仿宋_GB2312"/>
          <w:kern w:val="0"/>
          <w:sz w:val="32"/>
          <w:szCs w:val="32"/>
          <w:lang w:eastAsia="zh-CN"/>
        </w:rPr>
        <w:t>②</w:t>
      </w:r>
      <w:r>
        <w:rPr>
          <w:rFonts w:hint="eastAsia" w:ascii="Times New Roman" w:hAnsi="Times New Roman" w:eastAsia="仿宋_GB2312" w:cs="仿宋_GB2312"/>
          <w:kern w:val="0"/>
          <w:sz w:val="32"/>
          <w:szCs w:val="32"/>
        </w:rPr>
        <w:t>‌定期检查和通报‌：主要领导和“三会一课”工作领导小组主要成员定期对各党支部执行情况进行检查监督，对落实情况不佳的党支部进行通报批评，限期整改</w:t>
      </w:r>
      <w:r>
        <w:rPr>
          <w:rFonts w:hint="eastAsia" w:ascii="Times New Roman" w:hAnsi="Times New Roman" w:eastAsia="仿宋_GB2312" w:cs="仿宋_GB2312"/>
          <w:kern w:val="0"/>
          <w:sz w:val="32"/>
          <w:szCs w:val="32"/>
          <w:lang w:eastAsia="zh-CN"/>
        </w:rPr>
        <w:t>③</w:t>
      </w:r>
      <w:r>
        <w:rPr>
          <w:rFonts w:hint="eastAsia" w:ascii="Times New Roman" w:hAnsi="Times New Roman" w:eastAsia="仿宋_GB2312" w:cs="仿宋_GB2312"/>
          <w:kern w:val="0"/>
          <w:sz w:val="32"/>
          <w:szCs w:val="32"/>
        </w:rPr>
        <w:t>明确记录要素‌：按照“三会一课”制度要求，记录要素应包括时间、地点、活动类别、主题、参加人员（列席人员）、缺席人员、主持人、会议内容或授课内容、讨论意见及形成的决议或决定等。</w:t>
      </w:r>
      <w:r>
        <w:rPr>
          <w:rFonts w:hint="eastAsia" w:ascii="Times New Roman" w:hAnsi="Times New Roman" w:eastAsia="仿宋_GB2312" w:cs="仿宋_GB2312"/>
          <w:kern w:val="0"/>
          <w:sz w:val="32"/>
          <w:szCs w:val="32"/>
          <w:lang w:eastAsia="zh-CN"/>
        </w:rPr>
        <w:t>④</w:t>
      </w:r>
      <w:r>
        <w:rPr>
          <w:rFonts w:hint="eastAsia" w:ascii="Times New Roman" w:hAnsi="Times New Roman" w:eastAsia="仿宋_GB2312" w:cs="仿宋_GB2312"/>
          <w:kern w:val="0"/>
          <w:sz w:val="32"/>
          <w:szCs w:val="32"/>
        </w:rPr>
        <w:t>确保“三会一课”流程的规范、有序和民主，充分发挥党的基层组织</w:t>
      </w:r>
      <w:r>
        <w:rPr>
          <w:rFonts w:hint="eastAsia" w:ascii="Times New Roman" w:hAnsi="Times New Roman" w:eastAsia="仿宋_GB2312" w:cs="仿宋_GB2312"/>
          <w:kern w:val="0"/>
          <w:sz w:val="32"/>
          <w:szCs w:val="32"/>
          <w:lang w:eastAsia="zh-CN"/>
        </w:rPr>
        <w:t>。</w:t>
      </w:r>
    </w:p>
    <w:p w14:paraId="3A286393">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eastAsia="zh-CN"/>
        </w:rPr>
      </w:pPr>
      <w:r>
        <w:rPr>
          <w:rFonts w:hint="eastAsia" w:ascii="Times New Roman" w:hAnsi="Times New Roman" w:eastAsia="仿宋_GB2312" w:cs="仿宋_GB2312"/>
          <w:b/>
          <w:bCs/>
          <w:kern w:val="0"/>
          <w:sz w:val="32"/>
          <w:szCs w:val="32"/>
          <w:lang w:val="en-US" w:eastAsia="zh-CN"/>
        </w:rPr>
        <w:t>3.</w:t>
      </w:r>
      <w:r>
        <w:rPr>
          <w:rFonts w:hint="eastAsia" w:ascii="Times New Roman" w:hAnsi="Times New Roman" w:eastAsia="仿宋_GB2312" w:cs="仿宋_GB2312"/>
          <w:b/>
          <w:bCs/>
          <w:kern w:val="0"/>
          <w:sz w:val="32"/>
          <w:szCs w:val="32"/>
          <w:lang w:eastAsia="zh-CN"/>
        </w:rPr>
        <w:t>会议类别标识错误，党支部会议和党小组会议合并召开。</w:t>
      </w:r>
    </w:p>
    <w:p w14:paraId="1FED2240">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eastAsia="zh-CN"/>
        </w:rPr>
      </w:pPr>
      <w:r>
        <w:rPr>
          <w:rFonts w:hint="eastAsia" w:ascii="Times New Roman" w:hAnsi="Times New Roman" w:eastAsia="仿宋_GB2312" w:cs="仿宋_GB2312"/>
          <w:b/>
          <w:bCs/>
          <w:kern w:val="0"/>
          <w:sz w:val="32"/>
          <w:szCs w:val="32"/>
          <w:lang w:val="en-US" w:eastAsia="zh-CN"/>
        </w:rPr>
        <w:t>整改措施：</w:t>
      </w:r>
      <w:r>
        <w:rPr>
          <w:rFonts w:hint="default" w:ascii="Times New Roman" w:hAnsi="Times New Roman" w:eastAsia="仿宋_GB2312" w:cs="仿宋_GB2312"/>
          <w:kern w:val="0"/>
          <w:sz w:val="32"/>
          <w:szCs w:val="32"/>
          <w:lang w:val="en-US" w:eastAsia="zh-CN"/>
        </w:rPr>
        <w:t>①</w:t>
      </w:r>
      <w:r>
        <w:rPr>
          <w:rFonts w:hint="eastAsia" w:ascii="Times New Roman" w:hAnsi="Times New Roman" w:eastAsia="仿宋_GB2312" w:cs="仿宋_GB2312"/>
          <w:kern w:val="0"/>
          <w:sz w:val="32"/>
          <w:szCs w:val="32"/>
          <w:lang w:eastAsia="zh-CN"/>
        </w:rPr>
        <w:t>制定统一的支部会议记录规范和标准，确保记录的规范性和标准化。</w:t>
      </w:r>
      <w:r>
        <w:rPr>
          <w:rFonts w:hint="default" w:ascii="Times New Roman" w:hAnsi="Times New Roman" w:eastAsia="仿宋_GB2312" w:cs="仿宋_GB2312"/>
          <w:kern w:val="0"/>
          <w:sz w:val="32"/>
          <w:szCs w:val="32"/>
          <w:lang w:eastAsia="zh-CN"/>
        </w:rPr>
        <w:t>②</w:t>
      </w:r>
      <w:r>
        <w:rPr>
          <w:rFonts w:hint="eastAsia" w:ascii="Times New Roman" w:hAnsi="Times New Roman" w:eastAsia="仿宋_GB2312" w:cs="仿宋_GB2312"/>
          <w:kern w:val="0"/>
          <w:sz w:val="32"/>
          <w:szCs w:val="32"/>
          <w:lang w:eastAsia="zh-CN"/>
        </w:rPr>
        <w:t>明确记录的格式、内容要求等，以确保所有会议记录都遵循相同的标准和规范。</w:t>
      </w:r>
      <w:r>
        <w:rPr>
          <w:rFonts w:hint="default" w:ascii="Times New Roman" w:hAnsi="Times New Roman" w:eastAsia="仿宋_GB2312" w:cs="仿宋_GB2312"/>
          <w:kern w:val="0"/>
          <w:sz w:val="32"/>
          <w:szCs w:val="32"/>
          <w:lang w:val="en-US" w:eastAsia="zh-CN"/>
        </w:rPr>
        <w:t>③</w:t>
      </w:r>
      <w:r>
        <w:rPr>
          <w:rFonts w:hint="eastAsia" w:ascii="Times New Roman" w:hAnsi="Times New Roman" w:eastAsia="仿宋_GB2312" w:cs="仿宋_GB2312"/>
          <w:kern w:val="0"/>
          <w:sz w:val="32"/>
          <w:szCs w:val="32"/>
          <w:lang w:eastAsia="zh-CN"/>
        </w:rPr>
        <w:t>定期检查和通报。④加强领导和监督立“三会一课”工作领导小组，由党委书记任组长，负责全面工作，各居民委党支部书记任成员，负责具体工作</w:t>
      </w:r>
    </w:p>
    <w:p w14:paraId="25F365E1">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val="en-US" w:eastAsia="zh-CN"/>
        </w:rPr>
        <w:t>4.</w:t>
      </w:r>
      <w:r>
        <w:rPr>
          <w:rFonts w:hint="eastAsia" w:ascii="Times New Roman" w:hAnsi="Times New Roman" w:eastAsia="仿宋_GB2312" w:cs="仿宋_GB2312"/>
          <w:b/>
          <w:bCs/>
          <w:kern w:val="0"/>
          <w:sz w:val="32"/>
          <w:szCs w:val="32"/>
        </w:rPr>
        <w:t>无谈心谈话记录。</w:t>
      </w:r>
    </w:p>
    <w:p w14:paraId="75DDA47B">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lang w:val="en-US" w:eastAsia="zh-CN"/>
        </w:rPr>
        <w:t>整改措施：</w:t>
      </w:r>
      <w:r>
        <w:rPr>
          <w:rFonts w:hint="default" w:ascii="Times New Roman" w:hAnsi="Times New Roman" w:eastAsia="仿宋_GB2312" w:cs="仿宋_GB2312"/>
          <w:kern w:val="0"/>
          <w:sz w:val="32"/>
          <w:szCs w:val="32"/>
          <w:lang w:val="en-US" w:eastAsia="zh-CN"/>
        </w:rPr>
        <w:t>①</w:t>
      </w:r>
      <w:r>
        <w:rPr>
          <w:rFonts w:hint="eastAsia" w:ascii="Times New Roman" w:hAnsi="Times New Roman" w:eastAsia="仿宋_GB2312" w:cs="仿宋_GB2312"/>
          <w:kern w:val="0"/>
          <w:sz w:val="32"/>
          <w:szCs w:val="32"/>
        </w:rPr>
        <w:t>首先，我们需要加强谈心谈话的培训和教育。通过培训，能够提高谈心谈话的主持人和参与者的沟通能力，使他们更加专业地进行谈心谈话。</w:t>
      </w:r>
      <w:r>
        <w:rPr>
          <w:rFonts w:hint="default" w:ascii="Times New Roman" w:hAnsi="Times New Roman" w:eastAsia="仿宋_GB2312" w:cs="仿宋_GB2312"/>
          <w:kern w:val="0"/>
          <w:sz w:val="32"/>
          <w:szCs w:val="32"/>
        </w:rPr>
        <w:t>②</w:t>
      </w:r>
      <w:r>
        <w:rPr>
          <w:rFonts w:hint="eastAsia" w:ascii="Times New Roman" w:hAnsi="Times New Roman" w:eastAsia="仿宋_GB2312" w:cs="仿宋_GB2312"/>
          <w:kern w:val="0"/>
          <w:sz w:val="32"/>
          <w:szCs w:val="32"/>
        </w:rPr>
        <w:t>同时，也可以提高参与者的意识，让他们明白谈心谈话的重要性和必要性。</w:t>
      </w:r>
      <w:r>
        <w:rPr>
          <w:rFonts w:hint="default" w:ascii="Times New Roman" w:hAnsi="Times New Roman" w:eastAsia="仿宋_GB2312" w:cs="仿宋_GB2312"/>
          <w:kern w:val="0"/>
          <w:sz w:val="32"/>
          <w:szCs w:val="32"/>
        </w:rPr>
        <w:t>③</w:t>
      </w:r>
      <w:r>
        <w:rPr>
          <w:rFonts w:hint="eastAsia" w:ascii="Times New Roman" w:hAnsi="Times New Roman" w:eastAsia="仿宋_GB2312" w:cs="仿宋_GB2312"/>
          <w:kern w:val="0"/>
          <w:sz w:val="32"/>
          <w:szCs w:val="32"/>
        </w:rPr>
        <w:t>其次，需要建立健全的谈心谈话机制。这包括明确谈心谈话的目的、程序和要求，确保谈心谈话的进行是有条不紊的。</w:t>
      </w:r>
      <w:r>
        <w:rPr>
          <w:rFonts w:hint="eastAsia" w:ascii="Times New Roman" w:hAnsi="Times New Roman" w:eastAsia="仿宋_GB2312" w:cs="仿宋_GB2312"/>
          <w:kern w:val="0"/>
          <w:sz w:val="32"/>
          <w:szCs w:val="32"/>
          <w:lang w:eastAsia="zh-CN"/>
        </w:rPr>
        <w:t>④</w:t>
      </w:r>
      <w:r>
        <w:rPr>
          <w:rFonts w:hint="eastAsia" w:ascii="Times New Roman" w:hAnsi="Times New Roman" w:eastAsia="仿宋_GB2312" w:cs="仿宋_GB2312"/>
          <w:kern w:val="0"/>
          <w:sz w:val="32"/>
          <w:szCs w:val="32"/>
        </w:rPr>
        <w:t>同时，也需要建立反馈机制，及时了解谈心谈话的效果，及时调整和改进。</w:t>
      </w:r>
    </w:p>
    <w:p w14:paraId="6E11F8D5">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5.民主评议党员情况统计表空白</w:t>
      </w:r>
    </w:p>
    <w:p w14:paraId="76DD16D5">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：安排及时补充改进自我评价；</w:t>
      </w:r>
      <w:r>
        <w:rPr>
          <w:rFonts w:hint="default" w:ascii="Times New Roman" w:hAnsi="Times New Roman" w:eastAsia="仿宋_GB2312" w:cs="仿宋_GB2312"/>
          <w:kern w:val="0"/>
          <w:sz w:val="32"/>
          <w:szCs w:val="32"/>
          <w:lang w:val="en-US" w:eastAsia="zh-CN"/>
        </w:rPr>
        <w:t>①</w:t>
      </w:r>
      <w:r>
        <w:rPr>
          <w:rFonts w:hint="eastAsia" w:ascii="Times New Roman" w:hAnsi="Times New Roman" w:eastAsia="仿宋_GB2312" w:cs="仿宋_GB2312"/>
          <w:kern w:val="0"/>
          <w:sz w:val="32"/>
          <w:szCs w:val="32"/>
          <w:lang w:val="en-US" w:eastAsia="zh-CN"/>
        </w:rPr>
        <w:t>在自评表中，我们应该更加客观、真实地评价自己的工作表现和成绩，避免夸大或缩小自己的成绩和不足。同时，应该对自己的不足进行深入分析，找出原因，制定具体的改进措施。</w:t>
      </w:r>
      <w:r>
        <w:rPr>
          <w:rFonts w:hint="default" w:ascii="Times New Roman" w:hAnsi="Times New Roman" w:eastAsia="仿宋_GB2312" w:cs="仿宋_GB2312"/>
          <w:kern w:val="0"/>
          <w:sz w:val="32"/>
          <w:szCs w:val="32"/>
          <w:lang w:val="en-US" w:eastAsia="zh-CN"/>
        </w:rPr>
        <w:t>②</w:t>
      </w:r>
      <w:r>
        <w:rPr>
          <w:rFonts w:hint="eastAsia" w:ascii="Times New Roman" w:hAnsi="Times New Roman" w:eastAsia="仿宋_GB2312" w:cs="仿宋_GB2312"/>
          <w:kern w:val="0"/>
          <w:sz w:val="32"/>
          <w:szCs w:val="32"/>
          <w:lang w:val="en-US" w:eastAsia="zh-CN"/>
        </w:rPr>
        <w:t>提高工作质量：我们应该注重提高自己的工作质量，包括加强学习、提高技能、注重细节、加强沟通等方面。同时，应该注重团队合作，积极参与团队工作，提高整个团队的工作效率和工作质量。</w:t>
      </w:r>
      <w:r>
        <w:rPr>
          <w:rFonts w:hint="default" w:ascii="Times New Roman" w:hAnsi="Times New Roman" w:eastAsia="仿宋_GB2312" w:cs="仿宋_GB2312"/>
          <w:kern w:val="0"/>
          <w:sz w:val="32"/>
          <w:szCs w:val="32"/>
          <w:lang w:val="en-US" w:eastAsia="zh-CN"/>
        </w:rPr>
        <w:t>③</w:t>
      </w:r>
      <w:r>
        <w:rPr>
          <w:rFonts w:hint="eastAsia" w:ascii="Times New Roman" w:hAnsi="Times New Roman" w:eastAsia="仿宋_GB2312" w:cs="仿宋_GB2312"/>
          <w:kern w:val="0"/>
          <w:sz w:val="32"/>
          <w:szCs w:val="32"/>
          <w:lang w:val="en-US" w:eastAsia="zh-CN"/>
        </w:rPr>
        <w:t>加强自我管理：我们应该注重自我管理，包括时间管理、情绪管理、自我激励等方面。通过有效的自我管理，可以提高工作效率，减少工作压力，提高工作满意度。</w:t>
      </w:r>
      <w:r>
        <w:rPr>
          <w:rFonts w:hint="eastAsia" w:ascii="Times New Roman" w:hAnsi="Times New Roman" w:eastAsia="仿宋_GB2312" w:cs="仿宋_GB2312"/>
          <w:kern w:val="0"/>
          <w:sz w:val="32"/>
          <w:szCs w:val="32"/>
          <w:lang w:eastAsia="zh-CN"/>
        </w:rPr>
        <w:t>④</w:t>
      </w:r>
      <w:r>
        <w:rPr>
          <w:rFonts w:hint="eastAsia" w:ascii="Times New Roman" w:hAnsi="Times New Roman" w:eastAsia="仿宋_GB2312" w:cs="仿宋_GB2312"/>
          <w:kern w:val="0"/>
          <w:sz w:val="32"/>
          <w:szCs w:val="32"/>
          <w:lang w:val="en-US" w:eastAsia="zh-CN"/>
        </w:rPr>
        <w:t>关注反馈意见：在民主评议中，我们应该认真听取他人的反馈意见，包括批评、建议和表扬等方面。对于批评意见，我们应该认真分析，找出原因，制定改进措施；对于建议意见，我们应该积极采纳，不断完善自己的工作；对于表扬意见，我们应该保持谦虚，不骄傲自满。</w:t>
      </w:r>
    </w:p>
    <w:p w14:paraId="73556B7B">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6.会议记录填写不完整。参加地点、人员等有空白现象。</w:t>
      </w:r>
    </w:p>
    <w:p w14:paraId="560740E3">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：①制定学习计划②对党员进行教育、管理、监督③在家党员通知到人④流动党员线上管理</w:t>
      </w:r>
    </w:p>
    <w:p w14:paraId="3C4D122D">
      <w:pPr>
        <w:keepNext w:val="0"/>
        <w:keepLines w:val="0"/>
        <w:pageBreakBefore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7.</w:t>
      </w:r>
      <w:r>
        <w:rPr>
          <w:rFonts w:hint="default" w:ascii="Times New Roman" w:hAnsi="Times New Roman" w:eastAsia="仿宋_GB2312" w:cs="仿宋_GB2312"/>
          <w:b/>
          <w:bCs/>
          <w:kern w:val="0"/>
          <w:sz w:val="32"/>
          <w:szCs w:val="32"/>
          <w:lang w:val="en-US" w:eastAsia="zh-CN"/>
        </w:rPr>
        <w:t>会议记录顺序混乱</w:t>
      </w:r>
      <w:r>
        <w:rPr>
          <w:rFonts w:hint="default" w:ascii="Times New Roman" w:hAnsi="Times New Roman" w:eastAsia="仿宋_GB2312" w:cs="仿宋_GB2312"/>
          <w:kern w:val="0"/>
          <w:sz w:val="32"/>
          <w:szCs w:val="32"/>
          <w:lang w:val="en-US" w:eastAsia="zh-CN"/>
        </w:rPr>
        <w:t>。</w:t>
      </w:r>
    </w:p>
    <w:p w14:paraId="22162ED8">
      <w:pPr>
        <w:keepNext w:val="0"/>
        <w:keepLines w:val="0"/>
        <w:pageBreakBefore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：①根据当时会议结果执行情况对数据进行纠错，严谨工作态度 ②提高记录人业务水平③规范学习记录④对2023年8月会议中出现的错误立行立改</w:t>
      </w:r>
    </w:p>
    <w:p w14:paraId="09D43E95">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8.2021、2022年组织生活会填写不完整，没有党员发言和批评与自我批评内容</w:t>
      </w:r>
    </w:p>
    <w:p w14:paraId="1DF722ED">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w:t>
      </w:r>
      <w:r>
        <w:rPr>
          <w:rFonts w:hint="default" w:ascii="Times New Roman" w:hAnsi="Times New Roman" w:eastAsia="仿宋_GB2312" w:cs="仿宋_GB2312"/>
          <w:kern w:val="0"/>
          <w:sz w:val="32"/>
          <w:szCs w:val="32"/>
          <w:lang w:val="en-US" w:eastAsia="zh-CN"/>
        </w:rPr>
        <w:t>①</w:t>
      </w:r>
      <w:r>
        <w:rPr>
          <w:rFonts w:hint="eastAsia" w:ascii="Times New Roman" w:hAnsi="Times New Roman" w:eastAsia="仿宋_GB2312" w:cs="仿宋_GB2312"/>
          <w:kern w:val="0"/>
          <w:sz w:val="32"/>
          <w:szCs w:val="32"/>
          <w:lang w:val="en-US" w:eastAsia="zh-CN"/>
        </w:rPr>
        <w:t>明确整改目标和责任针对组织生活会存在的问题，首先要明确整改的具体目标，如提升会议效率、增强成员参与度等。随后，要确定整改的责任人。</w:t>
      </w:r>
      <w:r>
        <w:rPr>
          <w:rFonts w:hint="default" w:ascii="Times New Roman" w:hAnsi="Times New Roman" w:eastAsia="仿宋_GB2312" w:cs="仿宋_GB2312"/>
          <w:kern w:val="0"/>
          <w:sz w:val="32"/>
          <w:szCs w:val="32"/>
          <w:lang w:val="en-US" w:eastAsia="zh-CN"/>
        </w:rPr>
        <w:t>②</w:t>
      </w:r>
      <w:r>
        <w:rPr>
          <w:rFonts w:hint="eastAsia" w:ascii="Times New Roman" w:hAnsi="Times New Roman" w:eastAsia="仿宋_GB2312" w:cs="仿宋_GB2312"/>
          <w:kern w:val="0"/>
          <w:sz w:val="32"/>
          <w:szCs w:val="32"/>
          <w:lang w:val="en-US" w:eastAsia="zh-CN"/>
        </w:rPr>
        <w:t>加强内部沟通与交流针对会议中反映的问题，要加强组织内部的沟通与交流。通过定期召开座谈会、小组讨论等形式，鼓励成员积极发言，提出意见和建议。</w:t>
      </w:r>
      <w:r>
        <w:rPr>
          <w:rFonts w:hint="default" w:ascii="Times New Roman" w:hAnsi="Times New Roman" w:eastAsia="仿宋_GB2312" w:cs="仿宋_GB2312"/>
          <w:kern w:val="0"/>
          <w:sz w:val="32"/>
          <w:szCs w:val="32"/>
          <w:lang w:val="en-US" w:eastAsia="zh-CN"/>
        </w:rPr>
        <w:t>③</w:t>
      </w:r>
      <w:r>
        <w:rPr>
          <w:rFonts w:hint="eastAsia" w:ascii="Times New Roman" w:hAnsi="Times New Roman" w:eastAsia="仿宋_GB2312" w:cs="仿宋_GB2312"/>
          <w:kern w:val="0"/>
          <w:sz w:val="32"/>
          <w:szCs w:val="32"/>
          <w:lang w:val="en-US" w:eastAsia="zh-CN"/>
        </w:rPr>
        <w:t>优化会议流程与内容针对会议流程不够顺畅、内容单一的问题，要对会议流程进行优化。在会议前，要制定详细的议程，确保会议议题明确、时间合理分配。在会议中，要注重成员的参与，增加互动环节，提高会议的活跃度和效果。会议后，要进行总结评估，对存在的问题制定改进措施。④加强监督检查与评估整改措施的落实需要有效的监督检查与评估。要设立专门的监督小组，对整改措施的落实情况进行定期检查，确保每项措施都得到有效的执行。</w:t>
      </w:r>
    </w:p>
    <w:p w14:paraId="3BA6A203">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9.2022年村党支部会、党员大会和两委会普遍存在没有研究结果事项。</w:t>
      </w:r>
    </w:p>
    <w:p w14:paraId="27FAB85B">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w:t>
      </w:r>
      <w:r>
        <w:rPr>
          <w:rFonts w:hint="default" w:ascii="Times New Roman" w:hAnsi="Times New Roman" w:eastAsia="仿宋_GB2312" w:cs="仿宋_GB2312"/>
          <w:kern w:val="0"/>
          <w:sz w:val="32"/>
          <w:szCs w:val="32"/>
          <w:lang w:val="en-US" w:eastAsia="zh-CN"/>
        </w:rPr>
        <w:t>①</w:t>
      </w:r>
      <w:r>
        <w:rPr>
          <w:rFonts w:hint="eastAsia" w:ascii="Times New Roman" w:hAnsi="Times New Roman" w:eastAsia="仿宋_GB2312" w:cs="仿宋_GB2312"/>
          <w:kern w:val="0"/>
          <w:sz w:val="32"/>
          <w:szCs w:val="32"/>
          <w:lang w:val="en-US" w:eastAsia="zh-CN"/>
        </w:rPr>
        <w:t>提前制定会议议程，确保会议内容明确且有条理，</w:t>
      </w:r>
      <w:r>
        <w:rPr>
          <w:rFonts w:hint="default" w:ascii="Times New Roman" w:hAnsi="Times New Roman" w:eastAsia="仿宋_GB2312" w:cs="仿宋_GB2312"/>
          <w:kern w:val="0"/>
          <w:sz w:val="32"/>
          <w:szCs w:val="32"/>
          <w:lang w:val="en-US" w:eastAsia="zh-CN"/>
        </w:rPr>
        <w:t>②</w:t>
      </w:r>
      <w:r>
        <w:rPr>
          <w:rFonts w:hint="eastAsia" w:ascii="Times New Roman" w:hAnsi="Times New Roman" w:eastAsia="仿宋_GB2312" w:cs="仿宋_GB2312"/>
          <w:kern w:val="0"/>
          <w:sz w:val="32"/>
          <w:szCs w:val="32"/>
          <w:lang w:val="en-US" w:eastAsia="zh-CN"/>
        </w:rPr>
        <w:t>分配好会议纪要的职责，确保每个人都有明确的任务和职责</w:t>
      </w:r>
      <w:r>
        <w:rPr>
          <w:rFonts w:hint="default" w:ascii="Times New Roman" w:hAnsi="Times New Roman" w:eastAsia="仿宋_GB2312" w:cs="仿宋_GB2312"/>
          <w:kern w:val="0"/>
          <w:sz w:val="32"/>
          <w:szCs w:val="32"/>
          <w:lang w:val="en-US" w:eastAsia="zh-CN"/>
        </w:rPr>
        <w:t>③</w:t>
      </w:r>
      <w:r>
        <w:rPr>
          <w:rFonts w:hint="eastAsia" w:ascii="Times New Roman" w:hAnsi="Times New Roman" w:eastAsia="仿宋_GB2312" w:cs="仿宋_GB2312"/>
          <w:kern w:val="0"/>
          <w:sz w:val="32"/>
          <w:szCs w:val="32"/>
          <w:lang w:val="en-US" w:eastAsia="zh-CN"/>
        </w:rPr>
        <w:t>准备好会议记录的模板，包括会议主题、缺席人员、议程、讨论内容、决议和行动计划等。④记录时尽可能详细，包括讨论内容、意见和结果、同时留下自己的观点和理解确保记录的规范性和标准化。明确记录的格式、内容详细要求等，以确保所有会议记录都遵循相同的标准和规范。</w:t>
      </w:r>
    </w:p>
    <w:p w14:paraId="334CC5AE">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10.2023年党支部没有年度工作计划、“三会一课”计划和主题党日活动计划。</w:t>
      </w:r>
    </w:p>
    <w:p w14:paraId="11845BD9">
      <w:pPr>
        <w:keepNext w:val="0"/>
        <w:keepLines w:val="0"/>
        <w:pageBreakBefore w:val="0"/>
        <w:kinsoku/>
        <w:wordWrap/>
        <w:overflowPunct/>
        <w:topLinePunct w:val="0"/>
        <w:autoSpaceDE/>
        <w:autoSpaceDN/>
        <w:bidi w:val="0"/>
        <w:adjustRightInd/>
        <w:snapToGrid/>
        <w:spacing w:beforeAutospacing="0" w:line="600" w:lineRule="exact"/>
        <w:ind w:left="0" w:leftChars="0" w:firstLine="0" w:firstLineChars="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：①学习贯彻习近平新时代中国特色社会主义思想②端正学习态度，提高思想认识③严格制定党支部工作计划、“三会一课”计划和党支部主题党日活动计划④落实工作计划和“三会一课”制度。</w:t>
      </w:r>
    </w:p>
    <w:p w14:paraId="184AF0B4">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11.党员队伍老化，60岁以上11人占比57.9%；40岁以下仅2人占比10.5%</w:t>
      </w:r>
    </w:p>
    <w:p w14:paraId="58AC8FC4">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：现已发展年轻党员积极分子3名、预备党员1名，以后会陆续发展年轻党员、加强壮大党员队伍的年轻化</w:t>
      </w:r>
    </w:p>
    <w:p w14:paraId="0E2AB884">
      <w:pPr>
        <w:keepNext w:val="0"/>
        <w:keepLines w:val="0"/>
        <w:pageBreakBefore w:val="0"/>
        <w:kinsoku/>
        <w:wordWrap/>
        <w:overflowPunct/>
        <w:topLinePunct w:val="0"/>
        <w:autoSpaceDE/>
        <w:autoSpaceDN/>
        <w:bidi w:val="0"/>
        <w:adjustRightInd/>
        <w:snapToGrid/>
        <w:spacing w:beforeAutospacing="0" w:line="600" w:lineRule="exact"/>
        <w:ind w:left="0" w:leftChars="0" w:firstLine="0" w:firstLineChars="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12.</w:t>
      </w:r>
      <w:r>
        <w:rPr>
          <w:rFonts w:hint="default" w:ascii="Times New Roman" w:hAnsi="Times New Roman" w:eastAsia="仿宋_GB2312" w:cs="仿宋_GB2312"/>
          <w:b/>
          <w:bCs/>
          <w:kern w:val="0"/>
          <w:sz w:val="32"/>
          <w:szCs w:val="32"/>
          <w:lang w:val="en-US" w:eastAsia="zh-CN"/>
        </w:rPr>
        <w:t>五星支部创建不扎实</w:t>
      </w:r>
      <w:r>
        <w:rPr>
          <w:rFonts w:hint="default" w:ascii="Times New Roman" w:hAnsi="Times New Roman" w:eastAsia="仿宋_GB2312" w:cs="仿宋_GB2312"/>
          <w:kern w:val="0"/>
          <w:sz w:val="32"/>
          <w:szCs w:val="32"/>
          <w:lang w:val="en-US" w:eastAsia="zh-CN"/>
        </w:rPr>
        <w:t>。未见五星支部创建相关资料。</w:t>
      </w:r>
      <w:r>
        <w:rPr>
          <w:rFonts w:hint="eastAsia" w:ascii="Times New Roman" w:hAnsi="Times New Roman" w:eastAsia="仿宋_GB2312" w:cs="仿宋_GB2312"/>
          <w:kern w:val="0"/>
          <w:sz w:val="32"/>
          <w:szCs w:val="32"/>
          <w:lang w:val="en-US" w:eastAsia="zh-CN"/>
        </w:rPr>
        <w:t xml:space="preserve">          </w:t>
      </w: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：把党的发展先进性和党员的个人发展相统一，注重提高党员的素质和思想觉悟，争取更大的工作发挥空间，实现党建工作的全面发展。情况说明：村支部有五星支部创建材料，当时因误解未对巡察组提供。</w:t>
      </w:r>
    </w:p>
    <w:p w14:paraId="4DD967B7">
      <w:pPr>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楷体_GB2312" w:cs="Times New Roman"/>
          <w:sz w:val="32"/>
          <w:szCs w:val="32"/>
          <w:lang w:val="en-US" w:eastAsia="zh-CN"/>
        </w:rPr>
      </w:pPr>
      <w:r>
        <w:rPr>
          <w:rFonts w:hint="eastAsia" w:ascii="Times New Roman" w:hAnsi="Times New Roman" w:eastAsia="楷体_GB2312" w:cs="Times New Roman"/>
          <w:sz w:val="32"/>
          <w:szCs w:val="32"/>
          <w:lang w:val="en-US" w:eastAsia="zh-CN"/>
        </w:rPr>
        <w:t>(三）意识形态方面</w:t>
      </w:r>
    </w:p>
    <w:p w14:paraId="3340A2AC">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1.第一议题没有落实到位，学习内容不符合要求无研讨发言。</w:t>
      </w:r>
    </w:p>
    <w:p w14:paraId="3A4BED47">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①学习第一议题制度②制定学习计划，按计划组织开展学习③党建引领，坚持“第一议题”常态化④落实主题教育理论学习，把学习习近平新时代中国特色社会主义思想、党的二十大大精神、党的二十届三中全会精神等内容作为支委会、党小组、党支部党员大会学习作为学习内容。明确记录的格式、内容要求等，以确保所有会议记录都遵循相同的标准和规范。按时及时学习新时代精神文明。</w:t>
      </w:r>
    </w:p>
    <w:p w14:paraId="57F7F809">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2.文化大舞台自2022年3月建成以来从未使用，堆放水泥等杂物。</w:t>
      </w:r>
    </w:p>
    <w:p w14:paraId="0A56C773">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①以习近平新时代中国特色社会主义思想为指引做好宗教工作②学习贯彻习近平总书记关于“意识形态工作的重要论述”，加强党中央对意识形态工作的集中统一领导③提升管理人员政治思想站位④立行立改已立即安排村民将舞台全部清理打扫干净，确保文化大舞台尽然有序进行 发挥本身价值作用</w:t>
      </w:r>
    </w:p>
    <w:p w14:paraId="754BD407">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3.“一约五会”未制定制度，未提供开展工作佐证材料。</w:t>
      </w:r>
    </w:p>
    <w:p w14:paraId="743670A7">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default" w:ascii="Times New Roman" w:hAnsi="Times New Roman" w:eastAsia="仿宋_GB2312" w:cs="仿宋_GB2312"/>
          <w:kern w:val="0"/>
          <w:sz w:val="32"/>
          <w:szCs w:val="32"/>
          <w:lang w:val="en-US" w:eastAsia="zh-CN"/>
        </w:rPr>
        <w:t>①</w:t>
      </w:r>
      <w:r>
        <w:rPr>
          <w:rFonts w:hint="eastAsia" w:ascii="Times New Roman" w:hAnsi="Times New Roman" w:eastAsia="仿宋_GB2312" w:cs="仿宋_GB2312"/>
          <w:kern w:val="0"/>
          <w:sz w:val="32"/>
          <w:szCs w:val="32"/>
          <w:lang w:val="en-US" w:eastAsia="zh-CN"/>
        </w:rPr>
        <w:t xml:space="preserve"> 发挥战斗堡垒作用强引领力。</w:t>
      </w:r>
      <w:r>
        <w:rPr>
          <w:rFonts w:hint="default" w:ascii="Times New Roman" w:hAnsi="Times New Roman" w:eastAsia="仿宋_GB2312" w:cs="仿宋_GB2312"/>
          <w:kern w:val="0"/>
          <w:sz w:val="32"/>
          <w:szCs w:val="32"/>
          <w:lang w:val="en-US" w:eastAsia="zh-CN"/>
        </w:rPr>
        <w:t>②</w:t>
      </w:r>
      <w:r>
        <w:rPr>
          <w:rFonts w:hint="eastAsia" w:ascii="Times New Roman" w:hAnsi="Times New Roman" w:eastAsia="仿宋_GB2312" w:cs="仿宋_GB2312"/>
          <w:kern w:val="0"/>
          <w:sz w:val="32"/>
          <w:szCs w:val="32"/>
          <w:lang w:val="en-US" w:eastAsia="zh-CN"/>
        </w:rPr>
        <w:t>遵循法治原则显威摄力。</w:t>
      </w:r>
      <w:r>
        <w:rPr>
          <w:rFonts w:hint="default" w:ascii="Times New Roman" w:hAnsi="Times New Roman" w:eastAsia="仿宋_GB2312" w:cs="仿宋_GB2312"/>
          <w:kern w:val="0"/>
          <w:sz w:val="32"/>
          <w:szCs w:val="32"/>
          <w:lang w:val="en-US" w:eastAsia="zh-CN"/>
        </w:rPr>
        <w:t>③</w:t>
      </w:r>
      <w:r>
        <w:rPr>
          <w:rFonts w:hint="eastAsia" w:ascii="Times New Roman" w:hAnsi="Times New Roman" w:eastAsia="仿宋_GB2312" w:cs="仿宋_GB2312"/>
          <w:kern w:val="0"/>
          <w:sz w:val="32"/>
          <w:szCs w:val="32"/>
          <w:lang w:val="en-US" w:eastAsia="zh-CN"/>
        </w:rPr>
        <w:t>发动群众参与促自治力④完善工作材料和监督机制增执行力。</w:t>
      </w:r>
    </w:p>
    <w:p w14:paraId="0EDD592C">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4.农家书屋：</w:t>
      </w:r>
      <w:r>
        <w:rPr>
          <w:rFonts w:hint="eastAsia" w:ascii="Times New Roman" w:hAnsi="Times New Roman" w:eastAsia="仿宋_GB2312" w:cs="仿宋_GB2312"/>
          <w:kern w:val="0"/>
          <w:sz w:val="32"/>
          <w:szCs w:val="32"/>
          <w:lang w:val="en-US" w:eastAsia="zh-CN"/>
        </w:rPr>
        <w:t>未悬挂指示牌，未见图书借阅登记本，图书存放点环境差。</w:t>
      </w:r>
    </w:p>
    <w:p w14:paraId="7EE3CFCC">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rPr>
        <w:t>整改措施</w:t>
      </w:r>
      <w:r>
        <w:rPr>
          <w:rFonts w:hint="eastAsia" w:ascii="Times New Roman" w:hAnsi="Times New Roman" w:eastAsia="仿宋_GB2312" w:cs="仿宋_GB2312"/>
          <w:kern w:val="0"/>
          <w:sz w:val="32"/>
          <w:szCs w:val="32"/>
        </w:rPr>
        <w:t>：</w:t>
      </w:r>
      <w:r>
        <w:rPr>
          <w:rFonts w:hint="default" w:ascii="Times New Roman" w:hAnsi="Times New Roman" w:eastAsia="仿宋_GB2312" w:cs="仿宋_GB2312"/>
          <w:kern w:val="0"/>
          <w:sz w:val="32"/>
          <w:szCs w:val="32"/>
          <w:lang w:val="en-US" w:eastAsia="zh-CN"/>
        </w:rPr>
        <w:t>① ‌明确管理职责‌：应明确各村的农家书屋由相关的镇文化站和村双委会负责领导与管理，业务上受县图书馆指导，镇文化站要帮助制订或下发简要易行的书屋管理制度与开放时间，并督促其落实执行。村两委会要指定一名委员具体管理农家书屋，经常督促检查其是否按时开放，并帮助解决一些困难与问题。②‌提高管理人员素质‌：农家书屋的管理人员多为村干部兼职，缺乏专业知识。应定期对管理人员进行培训，提高他们的业务素质和管理能力，确保书屋的正常运行和有效管理。‌③优化阅读环境‌：改善书屋的阅读环境，提供舒适的阅读空间和设施。可以加大硬件投入，修缮损坏的书屋，购置必要的设备和家具，提升软件管理水平，明确各级管理职责，确保书屋的正常运行。‌</w:t>
      </w:r>
      <w:r>
        <w:rPr>
          <w:rFonts w:hint="eastAsia" w:ascii="Times New Roman" w:hAnsi="Times New Roman" w:eastAsia="仿宋_GB2312" w:cs="仿宋_GB2312"/>
          <w:kern w:val="0"/>
          <w:sz w:val="32"/>
          <w:szCs w:val="32"/>
          <w:lang w:val="en-US" w:eastAsia="zh-CN"/>
        </w:rPr>
        <w:t xml:space="preserve">④ </w:t>
      </w:r>
      <w:r>
        <w:rPr>
          <w:rFonts w:hint="default" w:ascii="Times New Roman" w:hAnsi="Times New Roman" w:eastAsia="仿宋_GB2312" w:cs="仿宋_GB2312"/>
          <w:kern w:val="0"/>
          <w:sz w:val="32"/>
          <w:szCs w:val="32"/>
          <w:lang w:val="en-US" w:eastAsia="zh-CN"/>
        </w:rPr>
        <w:t>‌建立管理制度‌：制定详细的农家书屋管理制度，包括图书的借阅、归还、损坏赔偿等规定，确保图书的有效利用和管理。‌‌数字化升级‌：随着数字化阅读方式的普及，农家书屋也应跟上时代的步伐，引入数字化阅读资源和管理系统，满足农民多样化的阅读需求</w:t>
      </w:r>
    </w:p>
    <w:p w14:paraId="52883B68">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eastAsia="zh-CN"/>
        </w:rPr>
        <w:t>（</w:t>
      </w:r>
      <w:r>
        <w:rPr>
          <w:rFonts w:hint="eastAsia" w:ascii="Times New Roman" w:hAnsi="Times New Roman" w:eastAsia="仿宋_GB2312" w:cs="仿宋_GB2312"/>
          <w:b/>
          <w:bCs/>
          <w:kern w:val="0"/>
          <w:sz w:val="32"/>
          <w:szCs w:val="32"/>
          <w:lang w:val="en-US" w:eastAsia="zh-CN"/>
        </w:rPr>
        <w:t>四</w:t>
      </w:r>
      <w:r>
        <w:rPr>
          <w:rFonts w:hint="eastAsia" w:ascii="Times New Roman" w:hAnsi="Times New Roman" w:eastAsia="仿宋_GB2312" w:cs="仿宋_GB2312"/>
          <w:b/>
          <w:bCs/>
          <w:kern w:val="0"/>
          <w:sz w:val="32"/>
          <w:szCs w:val="32"/>
          <w:lang w:eastAsia="zh-CN"/>
        </w:rPr>
        <w:t>）民主决策方面</w:t>
      </w:r>
    </w:p>
    <w:p w14:paraId="76AF12F8">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1.部分会议记录表决人数多于参会人数，会议记录违规。</w:t>
      </w:r>
    </w:p>
    <w:p w14:paraId="5B1B4B75">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w:t>
      </w:r>
      <w:r>
        <w:rPr>
          <w:rFonts w:hint="default" w:ascii="Times New Roman" w:hAnsi="Times New Roman" w:eastAsia="仿宋_GB2312" w:cs="仿宋_GB2312"/>
          <w:kern w:val="0"/>
          <w:sz w:val="32"/>
          <w:szCs w:val="32"/>
          <w:lang w:val="en-US" w:eastAsia="zh-CN"/>
        </w:rPr>
        <w:t>①</w:t>
      </w:r>
      <w:r>
        <w:rPr>
          <w:rFonts w:hint="eastAsia" w:ascii="Times New Roman" w:hAnsi="Times New Roman" w:eastAsia="仿宋_GB2312" w:cs="仿宋_GB2312"/>
          <w:kern w:val="0"/>
          <w:sz w:val="32"/>
          <w:szCs w:val="32"/>
          <w:lang w:val="en-US" w:eastAsia="zh-CN"/>
        </w:rPr>
        <w:t>完善好以前会议记录，认真做好当天记录。</w:t>
      </w:r>
      <w:r>
        <w:rPr>
          <w:rFonts w:hint="default" w:ascii="Times New Roman" w:hAnsi="Times New Roman" w:eastAsia="仿宋_GB2312" w:cs="仿宋_GB2312"/>
          <w:kern w:val="0"/>
          <w:sz w:val="32"/>
          <w:szCs w:val="32"/>
          <w:lang w:val="en-US" w:eastAsia="zh-CN"/>
        </w:rPr>
        <w:t>②</w:t>
      </w:r>
      <w:r>
        <w:rPr>
          <w:rFonts w:hint="eastAsia" w:ascii="Times New Roman" w:hAnsi="Times New Roman" w:eastAsia="仿宋_GB2312" w:cs="仿宋_GB2312"/>
          <w:kern w:val="0"/>
          <w:sz w:val="32"/>
          <w:szCs w:val="32"/>
          <w:lang w:val="en-US" w:eastAsia="zh-CN"/>
        </w:rPr>
        <w:t>参加会议人数与实到人数签到必须一致</w:t>
      </w:r>
      <w:r>
        <w:rPr>
          <w:rFonts w:hint="default" w:ascii="Times New Roman" w:hAnsi="Times New Roman" w:eastAsia="仿宋_GB2312" w:cs="仿宋_GB2312"/>
          <w:kern w:val="0"/>
          <w:sz w:val="32"/>
          <w:szCs w:val="32"/>
          <w:lang w:val="en-US" w:eastAsia="zh-CN"/>
        </w:rPr>
        <w:t>③</w:t>
      </w:r>
      <w:r>
        <w:rPr>
          <w:rFonts w:hint="eastAsia" w:ascii="Times New Roman" w:hAnsi="Times New Roman" w:eastAsia="仿宋_GB2312" w:cs="仿宋_GB2312"/>
          <w:kern w:val="0"/>
          <w:sz w:val="32"/>
          <w:szCs w:val="32"/>
          <w:lang w:val="en-US" w:eastAsia="zh-CN"/>
        </w:rPr>
        <w:t>在记录会议内容时，应注重细节描述，包括与会人员的发言、讨论的重点和结论等，使记录更具可读性和参考价值有助于准确反映会议情况④确保记录的真实性和完整性。</w:t>
      </w:r>
    </w:p>
    <w:p w14:paraId="5A2E82C5">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b/>
          <w:bCs/>
          <w:kern w:val="0"/>
          <w:sz w:val="32"/>
          <w:szCs w:val="32"/>
          <w:lang w:val="en-US"/>
        </w:rPr>
      </w:pPr>
      <w:r>
        <w:rPr>
          <w:rFonts w:hint="eastAsia" w:ascii="Times New Roman" w:hAnsi="Times New Roman" w:eastAsia="仿宋_GB2312" w:cs="仿宋_GB2312"/>
          <w:b/>
          <w:bCs/>
          <w:kern w:val="0"/>
          <w:sz w:val="32"/>
          <w:szCs w:val="32"/>
          <w:lang w:val="en-US" w:eastAsia="zh-CN"/>
        </w:rPr>
        <w:t>2.</w:t>
      </w:r>
      <w:r>
        <w:rPr>
          <w:rFonts w:hint="default" w:ascii="Times New Roman" w:hAnsi="Times New Roman" w:eastAsia="仿宋_GB2312" w:cs="仿宋_GB2312"/>
          <w:b/>
          <w:bCs/>
          <w:kern w:val="0"/>
          <w:sz w:val="32"/>
          <w:szCs w:val="32"/>
          <w:lang w:val="en-US"/>
        </w:rPr>
        <w:t>2022年南寒泉脱贫成果会议记录本中间有32页空白页。</w:t>
      </w:r>
    </w:p>
    <w:p w14:paraId="61B2DDF4">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w:t>
      </w:r>
      <w:r>
        <w:rPr>
          <w:rFonts w:hint="default" w:ascii="Times New Roman" w:hAnsi="Times New Roman" w:eastAsia="仿宋_GB2312" w:cs="仿宋_GB2312"/>
          <w:kern w:val="0"/>
          <w:sz w:val="32"/>
          <w:szCs w:val="32"/>
          <w:lang w:val="en-US" w:eastAsia="zh-CN"/>
        </w:rPr>
        <w:t>①</w:t>
      </w:r>
      <w:r>
        <w:rPr>
          <w:rFonts w:hint="eastAsia" w:ascii="Times New Roman" w:hAnsi="Times New Roman" w:eastAsia="仿宋_GB2312" w:cs="仿宋_GB2312"/>
          <w:kern w:val="0"/>
          <w:sz w:val="32"/>
          <w:szCs w:val="32"/>
          <w:lang w:val="en-US" w:eastAsia="zh-CN"/>
        </w:rPr>
        <w:t>加强基层干部的学习培训，提高他们对防贫监测纳入标准和程序的了解，确保政策水平得到提高‌。</w:t>
      </w:r>
      <w:r>
        <w:rPr>
          <w:rFonts w:hint="default" w:ascii="Times New Roman" w:hAnsi="Times New Roman" w:eastAsia="仿宋_GB2312" w:cs="仿宋_GB2312"/>
          <w:kern w:val="0"/>
          <w:sz w:val="32"/>
          <w:szCs w:val="32"/>
          <w:lang w:val="en-US" w:eastAsia="zh-CN"/>
        </w:rPr>
        <w:t>②</w:t>
      </w:r>
      <w:r>
        <w:rPr>
          <w:rFonts w:hint="eastAsia" w:ascii="Times New Roman" w:hAnsi="Times New Roman" w:eastAsia="仿宋_GB2312" w:cs="仿宋_GB2312"/>
          <w:kern w:val="0"/>
          <w:sz w:val="32"/>
          <w:szCs w:val="32"/>
          <w:lang w:val="en-US" w:eastAsia="zh-CN"/>
        </w:rPr>
        <w:t>深化理论学习，强化主体责任，严格落实“四个不摘”要求，加强随机督导，确保各项责任得到有效落实。‌‌</w:t>
      </w:r>
      <w:r>
        <w:rPr>
          <w:rFonts w:hint="default" w:ascii="Times New Roman" w:hAnsi="Times New Roman" w:eastAsia="仿宋_GB2312" w:cs="仿宋_GB2312"/>
          <w:kern w:val="0"/>
          <w:sz w:val="32"/>
          <w:szCs w:val="32"/>
          <w:lang w:val="en-US" w:eastAsia="zh-CN"/>
        </w:rPr>
        <w:t>③</w:t>
      </w:r>
      <w:r>
        <w:rPr>
          <w:rFonts w:hint="eastAsia" w:ascii="Times New Roman" w:hAnsi="Times New Roman" w:eastAsia="仿宋_GB2312" w:cs="仿宋_GB2312"/>
          <w:kern w:val="0"/>
          <w:sz w:val="32"/>
          <w:szCs w:val="32"/>
          <w:lang w:val="en-US" w:eastAsia="zh-CN"/>
        </w:rPr>
        <w:t>政策宣传方面‌：组织干部下沉到村，深入到户，详细讲解各项帮扶政策，提高脱贫户对帮扶政策的知晓度‌。④加大医保政策宣传，提高城乡居民对医共体政策的知晓率。</w:t>
      </w:r>
    </w:p>
    <w:p w14:paraId="62CF6EA2">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b/>
          <w:bCs/>
          <w:kern w:val="0"/>
          <w:sz w:val="32"/>
          <w:szCs w:val="32"/>
          <w:lang w:val="en-US"/>
        </w:rPr>
      </w:pPr>
      <w:r>
        <w:rPr>
          <w:rFonts w:hint="eastAsia" w:ascii="Times New Roman" w:hAnsi="Times New Roman" w:eastAsia="仿宋_GB2312" w:cs="仿宋_GB2312"/>
          <w:b/>
          <w:bCs/>
          <w:kern w:val="0"/>
          <w:sz w:val="32"/>
          <w:szCs w:val="32"/>
          <w:lang w:val="en-US" w:eastAsia="zh-CN"/>
        </w:rPr>
        <w:t>3.</w:t>
      </w:r>
      <w:r>
        <w:rPr>
          <w:rFonts w:hint="default" w:ascii="Times New Roman" w:hAnsi="Times New Roman" w:eastAsia="仿宋_GB2312" w:cs="仿宋_GB2312"/>
          <w:b/>
          <w:bCs/>
          <w:kern w:val="0"/>
          <w:sz w:val="32"/>
          <w:szCs w:val="32"/>
          <w:lang w:val="en-US"/>
        </w:rPr>
        <w:t>村级组织会议记录本党支部会议2021年4月14日多人没有表决</w:t>
      </w:r>
    </w:p>
    <w:p w14:paraId="3740391C">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default" w:ascii="Times New Roman" w:hAnsi="Times New Roman" w:eastAsia="仿宋_GB2312" w:cs="仿宋_GB2312"/>
          <w:kern w:val="0"/>
          <w:sz w:val="32"/>
          <w:szCs w:val="32"/>
          <w:lang w:val="en-US" w:eastAsia="zh-CN"/>
        </w:rPr>
        <w:t>①</w:t>
      </w:r>
      <w:r>
        <w:rPr>
          <w:rFonts w:hint="eastAsia" w:ascii="Times New Roman" w:hAnsi="Times New Roman" w:eastAsia="仿宋_GB2312" w:cs="仿宋_GB2312"/>
          <w:kern w:val="0"/>
          <w:sz w:val="32"/>
          <w:szCs w:val="32"/>
          <w:lang w:val="en-US" w:eastAsia="zh-CN"/>
        </w:rPr>
        <w:t>在记录会议内容时，应注重细节描述，包括与会人员的发言、讨论的重点和结论等，使记录更具可读性和参考价值。有助于准确反映会议情况</w:t>
      </w:r>
      <w:r>
        <w:rPr>
          <w:rFonts w:hint="default" w:ascii="Times New Roman" w:hAnsi="Times New Roman" w:eastAsia="仿宋_GB2312" w:cs="仿宋_GB2312"/>
          <w:kern w:val="0"/>
          <w:sz w:val="32"/>
          <w:szCs w:val="32"/>
          <w:lang w:val="en-US" w:eastAsia="zh-CN"/>
        </w:rPr>
        <w:t>②</w:t>
      </w:r>
      <w:r>
        <w:rPr>
          <w:rFonts w:hint="eastAsia" w:ascii="Times New Roman" w:hAnsi="Times New Roman" w:eastAsia="仿宋_GB2312" w:cs="仿宋_GB2312"/>
          <w:kern w:val="0"/>
          <w:sz w:val="32"/>
          <w:szCs w:val="32"/>
          <w:lang w:val="en-US" w:eastAsia="zh-CN"/>
        </w:rPr>
        <w:t>认真严格看待此问题 确保记录的真实性和完整性。‌</w:t>
      </w:r>
      <w:r>
        <w:rPr>
          <w:rFonts w:hint="default" w:ascii="Times New Roman" w:hAnsi="Times New Roman" w:eastAsia="仿宋_GB2312" w:cs="仿宋_GB2312"/>
          <w:kern w:val="0"/>
          <w:sz w:val="32"/>
          <w:szCs w:val="32"/>
          <w:lang w:val="en-US" w:eastAsia="zh-CN"/>
        </w:rPr>
        <w:t>③</w:t>
      </w:r>
      <w:r>
        <w:rPr>
          <w:rFonts w:hint="eastAsia" w:ascii="Times New Roman" w:hAnsi="Times New Roman" w:eastAsia="仿宋_GB2312" w:cs="仿宋_GB2312"/>
          <w:kern w:val="0"/>
          <w:sz w:val="32"/>
          <w:szCs w:val="32"/>
          <w:lang w:val="en-US" w:eastAsia="zh-CN"/>
        </w:rPr>
        <w:t>及时补充会议资料‌：如果发现会议记录有遗漏或缺失④尽快联系相关人员补充和修正，确保记录的准确性。</w:t>
      </w:r>
    </w:p>
    <w:p w14:paraId="13224D57">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b/>
          <w:bCs/>
          <w:kern w:val="0"/>
          <w:sz w:val="32"/>
          <w:szCs w:val="32"/>
          <w:lang w:val="en-US"/>
        </w:rPr>
      </w:pPr>
      <w:r>
        <w:rPr>
          <w:rFonts w:hint="eastAsia" w:ascii="Times New Roman" w:hAnsi="Times New Roman" w:eastAsia="仿宋_GB2312" w:cs="仿宋_GB2312"/>
          <w:b/>
          <w:bCs/>
          <w:kern w:val="0"/>
          <w:sz w:val="32"/>
          <w:szCs w:val="32"/>
          <w:lang w:val="en-US" w:eastAsia="zh-CN"/>
        </w:rPr>
        <w:t>4.</w:t>
      </w:r>
      <w:r>
        <w:rPr>
          <w:rFonts w:hint="default" w:ascii="Times New Roman" w:hAnsi="Times New Roman" w:eastAsia="仿宋_GB2312" w:cs="仿宋_GB2312"/>
          <w:b/>
          <w:bCs/>
          <w:kern w:val="0"/>
          <w:sz w:val="32"/>
          <w:szCs w:val="32"/>
          <w:lang w:val="en-US"/>
        </w:rPr>
        <w:t>监委会作用发挥不到位，未见履职痕迹。</w:t>
      </w:r>
    </w:p>
    <w:p w14:paraId="40799129">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rPr>
        <w:t>整改措施：</w:t>
      </w:r>
      <w:r>
        <w:rPr>
          <w:rFonts w:hint="default" w:ascii="Times New Roman" w:hAnsi="Times New Roman" w:eastAsia="仿宋_GB2312" w:cs="仿宋_GB2312"/>
          <w:kern w:val="0"/>
          <w:sz w:val="32"/>
          <w:szCs w:val="32"/>
        </w:rPr>
        <w:t>①</w:t>
      </w:r>
      <w:r>
        <w:rPr>
          <w:rFonts w:hint="eastAsia" w:ascii="Times New Roman" w:hAnsi="Times New Roman" w:eastAsia="仿宋_GB2312" w:cs="仿宋_GB2312"/>
          <w:kern w:val="0"/>
          <w:sz w:val="32"/>
          <w:szCs w:val="32"/>
        </w:rPr>
        <w:t>明确职责和目标‌：通过制定详细的职责清单和监督工作流程，确保每个成员清楚自己的职责和目标。</w:t>
      </w:r>
      <w:r>
        <w:rPr>
          <w:rFonts w:hint="default" w:ascii="Times New Roman" w:hAnsi="Times New Roman" w:eastAsia="仿宋_GB2312" w:cs="仿宋_GB2312"/>
          <w:kern w:val="0"/>
          <w:sz w:val="32"/>
          <w:szCs w:val="32"/>
        </w:rPr>
        <w:t>②</w:t>
      </w:r>
      <w:r>
        <w:rPr>
          <w:rFonts w:hint="eastAsia" w:ascii="Times New Roman" w:hAnsi="Times New Roman" w:eastAsia="仿宋_GB2312" w:cs="仿宋_GB2312"/>
          <w:kern w:val="0"/>
          <w:sz w:val="32"/>
          <w:szCs w:val="32"/>
        </w:rPr>
        <w:t>‌加强教育培训‌：定期组织培训，提高成员的业务能力和监督意识，确保他们能够有效地履行职责。</w:t>
      </w:r>
      <w:r>
        <w:rPr>
          <w:rFonts w:hint="default" w:ascii="Times New Roman" w:hAnsi="Times New Roman" w:eastAsia="仿宋_GB2312" w:cs="仿宋_GB2312"/>
          <w:kern w:val="0"/>
          <w:sz w:val="32"/>
          <w:szCs w:val="32"/>
        </w:rPr>
        <w:t>③</w:t>
      </w:r>
      <w:r>
        <w:rPr>
          <w:rFonts w:hint="eastAsia" w:ascii="Times New Roman" w:hAnsi="Times New Roman" w:eastAsia="仿宋_GB2312" w:cs="仿宋_GB2312"/>
          <w:kern w:val="0"/>
          <w:sz w:val="32"/>
          <w:szCs w:val="32"/>
        </w:rPr>
        <w:t>‌提供必要的办公条件‌：为监督委员会提供必要的办公设施和经费支持，确保他们能够正常开展工作。</w:t>
      </w:r>
      <w:r>
        <w:rPr>
          <w:rFonts w:hint="eastAsia" w:ascii="Times New Roman" w:hAnsi="Times New Roman" w:eastAsia="仿宋_GB2312" w:cs="仿宋_GB2312"/>
          <w:kern w:val="0"/>
          <w:sz w:val="32"/>
          <w:szCs w:val="32"/>
          <w:lang w:val="en-US" w:eastAsia="zh-CN"/>
        </w:rPr>
        <w:t>④</w:t>
      </w:r>
      <w:r>
        <w:rPr>
          <w:rFonts w:hint="eastAsia" w:ascii="Times New Roman" w:hAnsi="Times New Roman" w:eastAsia="仿宋_GB2312" w:cs="仿宋_GB2312"/>
          <w:kern w:val="0"/>
          <w:sz w:val="32"/>
          <w:szCs w:val="32"/>
        </w:rPr>
        <w:t>‌强化考核和激励机制‌：将监督委员会的履职情况纳入考核体系，对表现优秀的成员给予奖励，对履职不到位的成员进行问责。</w:t>
      </w:r>
    </w:p>
    <w:p w14:paraId="01DAA3C1">
      <w:pPr>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eastAsia" w:ascii="Times New Roman" w:hAnsi="Times New Roman" w:eastAsia="楷体_GB2312" w:cs="Times New Roman"/>
          <w:sz w:val="32"/>
          <w:szCs w:val="32"/>
          <w:lang w:val="en-US" w:eastAsia="zh-CN"/>
        </w:rPr>
        <w:t>（四）民主决策方面：村务公开</w:t>
      </w:r>
    </w:p>
    <w:p w14:paraId="40F22C07">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 xml:space="preserve">1.2024年5月6日巡察组对瓦岗镇南寒泉村村务公开情况进行检查，发现该村村务公开栏空白，村务公开不及时，建议按时公开应公开事务。村内宣传栏橱窗内容空白，需要及时更新增加内容  </w:t>
      </w:r>
    </w:p>
    <w:p w14:paraId="6E6F4160">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w:t>
      </w:r>
      <w:r>
        <w:rPr>
          <w:rFonts w:hint="default" w:ascii="Times New Roman" w:hAnsi="Times New Roman" w:eastAsia="仿宋_GB2312" w:cs="仿宋_GB2312"/>
          <w:kern w:val="0"/>
          <w:sz w:val="32"/>
          <w:szCs w:val="32"/>
          <w:lang w:val="en-US" w:eastAsia="zh-CN"/>
        </w:rPr>
        <w:t>①</w:t>
      </w:r>
      <w:r>
        <w:rPr>
          <w:rFonts w:hint="eastAsia" w:ascii="Times New Roman" w:hAnsi="Times New Roman" w:eastAsia="仿宋_GB2312" w:cs="仿宋_GB2312"/>
          <w:kern w:val="0"/>
          <w:sz w:val="32"/>
          <w:szCs w:val="32"/>
          <w:lang w:val="en-US" w:eastAsia="zh-CN"/>
        </w:rPr>
        <w:t>建立健全村务公开制度，制定具体的公开时间表和内容</w:t>
      </w:r>
      <w:r>
        <w:rPr>
          <w:rFonts w:hint="default" w:ascii="Times New Roman" w:hAnsi="Times New Roman" w:eastAsia="仿宋_GB2312" w:cs="仿宋_GB2312"/>
          <w:kern w:val="0"/>
          <w:sz w:val="32"/>
          <w:szCs w:val="32"/>
          <w:lang w:val="en-US" w:eastAsia="zh-CN"/>
        </w:rPr>
        <w:t>②</w:t>
      </w:r>
      <w:r>
        <w:rPr>
          <w:rFonts w:hint="eastAsia" w:ascii="Times New Roman" w:hAnsi="Times New Roman" w:eastAsia="仿宋_GB2312" w:cs="仿宋_GB2312"/>
          <w:kern w:val="0"/>
          <w:sz w:val="32"/>
          <w:szCs w:val="32"/>
          <w:lang w:val="en-US" w:eastAsia="zh-CN"/>
        </w:rPr>
        <w:t>确保公开信息的及时性和完整性，加强村务公开人员的培训和管理，</w:t>
      </w:r>
      <w:r>
        <w:rPr>
          <w:rFonts w:hint="default" w:ascii="Times New Roman" w:hAnsi="Times New Roman" w:eastAsia="仿宋_GB2312" w:cs="仿宋_GB2312"/>
          <w:kern w:val="0"/>
          <w:sz w:val="32"/>
          <w:szCs w:val="32"/>
          <w:lang w:val="en-US" w:eastAsia="zh-CN"/>
        </w:rPr>
        <w:t>③</w:t>
      </w:r>
      <w:r>
        <w:rPr>
          <w:rFonts w:hint="eastAsia" w:ascii="Times New Roman" w:hAnsi="Times New Roman" w:eastAsia="仿宋_GB2312" w:cs="仿宋_GB2312"/>
          <w:kern w:val="0"/>
          <w:sz w:val="32"/>
          <w:szCs w:val="32"/>
          <w:lang w:val="en-US" w:eastAsia="zh-CN"/>
        </w:rPr>
        <w:t>提高我们的专业水平和责任心，④严格审查公示内容保护公示对象的隐私权，确保公开内容的准确性和合法性</w:t>
      </w:r>
    </w:p>
    <w:p w14:paraId="3BD3003C">
      <w:pPr>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楷体_GB2312" w:cs="Times New Roman"/>
          <w:sz w:val="32"/>
          <w:szCs w:val="32"/>
          <w:lang w:val="en-US" w:eastAsia="zh-CN"/>
        </w:rPr>
      </w:pPr>
      <w:r>
        <w:rPr>
          <w:rFonts w:hint="eastAsia" w:ascii="Times New Roman" w:hAnsi="Times New Roman" w:eastAsia="楷体_GB2312" w:cs="Times New Roman"/>
          <w:sz w:val="32"/>
          <w:szCs w:val="32"/>
          <w:lang w:val="en-US" w:eastAsia="zh-CN"/>
        </w:rPr>
        <w:t>（五）财务方面</w:t>
      </w:r>
    </w:p>
    <w:p w14:paraId="5AEB0D6E">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1.大额现金支付。</w:t>
      </w:r>
    </w:p>
    <w:p w14:paraId="4E89E583">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：①向上级说明当时财务管理情况 ② 认真学习新会计法 ③取消村级账号和备用金制度④全面执行报账制度，尽快补齐手续，今后特别是涉及到财务开支方面，严格按照“四议两公开议事程序进行民主决策。有开支项目先召开会议进行集体研究讨论，再严格按照财经制度进行，各项项目的落实。</w:t>
      </w:r>
    </w:p>
    <w:p w14:paraId="53778797">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2.</w:t>
      </w:r>
      <w:r>
        <w:rPr>
          <w:rFonts w:hint="eastAsia" w:ascii="Times New Roman" w:hAnsi="Times New Roman" w:eastAsia="仿宋_GB2312" w:cs="仿宋_GB2312"/>
          <w:b/>
          <w:bCs/>
          <w:kern w:val="0"/>
          <w:sz w:val="32"/>
          <w:szCs w:val="32"/>
        </w:rPr>
        <w:t>疑似虚假列支。</w:t>
      </w:r>
    </w:p>
    <w:p w14:paraId="48CBC328">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尽快补齐证明手续村内电脑留有当时工作照   今后特别是涉及到财务开支方面，严格按照“四议两公开”议事程序进行民主决策。有开支项目先召开会议进行集体研究讨论，再严格按照财经制度进行，各项项目的落实。</w:t>
      </w:r>
    </w:p>
    <w:p w14:paraId="29A4B21F">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3.</w:t>
      </w:r>
      <w:r>
        <w:rPr>
          <w:rFonts w:hint="default" w:ascii="Times New Roman" w:hAnsi="Times New Roman" w:eastAsia="仿宋_GB2312" w:cs="仿宋_GB2312"/>
          <w:b/>
          <w:bCs/>
          <w:kern w:val="0"/>
          <w:sz w:val="32"/>
          <w:szCs w:val="32"/>
          <w:lang w:val="en-US" w:eastAsia="zh-CN"/>
        </w:rPr>
        <w:t>使用非报销联票据入账。</w:t>
      </w:r>
    </w:p>
    <w:p w14:paraId="63A3CBFD">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w:t>
      </w:r>
      <w:r>
        <w:rPr>
          <w:rFonts w:hint="default" w:ascii="Times New Roman" w:hAnsi="Times New Roman" w:eastAsia="仿宋_GB2312" w:cs="仿宋_GB2312"/>
          <w:kern w:val="0"/>
          <w:sz w:val="32"/>
          <w:szCs w:val="32"/>
          <w:lang w:val="en-US" w:eastAsia="zh-CN"/>
        </w:rPr>
        <w:t>①认真学习会计制度②提高监委会理财</w:t>
      </w:r>
      <w:r>
        <w:rPr>
          <w:rFonts w:hint="eastAsia" w:ascii="Times New Roman" w:hAnsi="Times New Roman" w:eastAsia="仿宋_GB2312" w:cs="仿宋_GB2312"/>
          <w:kern w:val="0"/>
          <w:sz w:val="32"/>
          <w:szCs w:val="32"/>
          <w:lang w:val="en-US" w:eastAsia="zh-CN"/>
        </w:rPr>
        <w:t>制度</w:t>
      </w:r>
      <w:r>
        <w:rPr>
          <w:rFonts w:hint="default" w:ascii="Times New Roman" w:hAnsi="Times New Roman" w:eastAsia="仿宋_GB2312" w:cs="仿宋_GB2312"/>
          <w:kern w:val="0"/>
          <w:sz w:val="32"/>
          <w:szCs w:val="32"/>
          <w:lang w:val="en-US" w:eastAsia="zh-CN"/>
        </w:rPr>
        <w:t>③ 获取相应的明细清单税票和付款时间④提高思想认识，类似情况以后杜绝发生今后特别是涉及到财务开支方面，严格按照“四议两公开”议事程序进行民主决策。有开支项目先召开会议进行集体研究讨论，再严格按照财经制度进行，各项项目的落实。杜绝此类情况发生。</w:t>
      </w:r>
    </w:p>
    <w:p w14:paraId="7B66EE5F">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4.公款私存。</w:t>
      </w:r>
    </w:p>
    <w:p w14:paraId="2D4F2EE2">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lang w:val="en-US" w:eastAsia="zh-CN"/>
        </w:rPr>
        <w:t>整改措施 ：</w:t>
      </w:r>
      <w:r>
        <w:rPr>
          <w:rFonts w:hint="eastAsia" w:ascii="Times New Roman" w:hAnsi="Times New Roman" w:eastAsia="仿宋_GB2312" w:cs="仿宋_GB2312"/>
          <w:kern w:val="0"/>
          <w:sz w:val="32"/>
          <w:szCs w:val="32"/>
        </w:rPr>
        <w:t>①向上级说明当时财务管理情况②认真学习新会计法③取消村级账号和备用金制度④全面执行报账制度。改为对公账户为收款人今后特别是涉及到财务开支方面，严格按照财经制度进行。</w:t>
      </w:r>
    </w:p>
    <w:p w14:paraId="064E2C9E">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5.</w:t>
      </w:r>
      <w:r>
        <w:rPr>
          <w:rFonts w:hint="eastAsia" w:ascii="Times New Roman" w:hAnsi="Times New Roman" w:eastAsia="仿宋_GB2312" w:cs="仿宋_GB2312"/>
          <w:b/>
          <w:bCs/>
          <w:kern w:val="0"/>
          <w:sz w:val="32"/>
          <w:szCs w:val="32"/>
        </w:rPr>
        <w:t>会计手续不完善。</w:t>
      </w:r>
    </w:p>
    <w:p w14:paraId="2750270A">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 xml:space="preserve">①认真学习固定资产进账制度② 获取相应的明明细手续③提高监委会理财水平④提高思想认识，类似情况以后杜绝发生。尽快完善手续。今后特别是涉及到财务开支方面，严格按照财物制度进行。             </w:t>
      </w:r>
    </w:p>
    <w:p w14:paraId="1104596C">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6.</w:t>
      </w:r>
      <w:r>
        <w:rPr>
          <w:rFonts w:hint="eastAsia" w:ascii="Times New Roman" w:hAnsi="Times New Roman" w:eastAsia="仿宋_GB2312" w:cs="仿宋_GB2312"/>
          <w:b/>
          <w:bCs/>
          <w:kern w:val="0"/>
          <w:sz w:val="32"/>
          <w:szCs w:val="32"/>
        </w:rPr>
        <w:t>合同签订不规范，缺乏关键要素。</w:t>
      </w:r>
    </w:p>
    <w:p w14:paraId="6DCD8F7B">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①认真学习固定资产进账制度② 获取相应的明明细手续③提高监委会理财责任④提高思想认识，类似情况以后杜绝发生。尽快完善手续今后特别是涉及到财务开支方面，严格按照“四议两公开”议事程序进行民主决策。有开支项目先召开会议进行集体研究讨论，再严格按照财经制度进行，各项项目的落实。并加强学习制定财务管理制度，明确财务工作的流程和规范，确保财务工作的有序进行。</w:t>
      </w:r>
    </w:p>
    <w:p w14:paraId="59F7C887">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7.提前结算项目款。</w:t>
      </w:r>
    </w:p>
    <w:p w14:paraId="50F5AEA7">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rPr>
        <w:t>整改措施：</w:t>
      </w:r>
      <w:r>
        <w:rPr>
          <w:rFonts w:hint="eastAsia" w:ascii="Times New Roman" w:hAnsi="Times New Roman" w:eastAsia="仿宋_GB2312" w:cs="仿宋_GB2312"/>
          <w:kern w:val="0"/>
          <w:sz w:val="32"/>
          <w:szCs w:val="32"/>
        </w:rPr>
        <w:t>①认真学习会计制度②提高监委会理财水平③ 获取相应的明细清单税票和付款时间④提高思想认识，类似情况以后杜绝发生</w:t>
      </w:r>
      <w:r>
        <w:rPr>
          <w:rFonts w:hint="eastAsia" w:ascii="Times New Roman" w:hAnsi="Times New Roman" w:eastAsia="仿宋_GB2312" w:cs="仿宋_GB2312"/>
          <w:kern w:val="0"/>
          <w:sz w:val="32"/>
          <w:szCs w:val="32"/>
          <w:lang w:eastAsia="zh-CN"/>
        </w:rPr>
        <w:t>。</w:t>
      </w:r>
      <w:r>
        <w:rPr>
          <w:rFonts w:hint="eastAsia" w:ascii="Times New Roman" w:hAnsi="Times New Roman" w:eastAsia="仿宋_GB2312" w:cs="仿宋_GB2312"/>
          <w:kern w:val="0"/>
          <w:sz w:val="32"/>
          <w:szCs w:val="32"/>
        </w:rPr>
        <w:t>今后特别是涉及到财务开支方面，严格按照“四议两公开”议事程序进行民主决策。有开支项目先召开会议进行集体研究讨论，再严格按照财经制度进行，各项项目的落实。</w:t>
      </w:r>
    </w:p>
    <w:p w14:paraId="45B04670">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8.会议手续不完善。</w:t>
      </w:r>
    </w:p>
    <w:p w14:paraId="05C671F4">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rPr>
        <w:t>整改措施</w:t>
      </w:r>
      <w:r>
        <w:rPr>
          <w:rFonts w:hint="eastAsia" w:ascii="Times New Roman" w:hAnsi="Times New Roman" w:eastAsia="仿宋_GB2312" w:cs="仿宋_GB2312"/>
          <w:kern w:val="0"/>
          <w:sz w:val="32"/>
          <w:szCs w:val="32"/>
        </w:rPr>
        <w:t>：①认真学习会计制度 ② 提高监委会理财水平③ 获取相应的</w:t>
      </w:r>
      <w:r>
        <w:rPr>
          <w:rFonts w:hint="eastAsia" w:ascii="Times New Roman" w:hAnsi="Times New Roman" w:eastAsia="仿宋_GB2312" w:cs="仿宋_GB2312"/>
          <w:kern w:val="0"/>
          <w:sz w:val="32"/>
          <w:szCs w:val="32"/>
          <w:lang w:val="en-US" w:eastAsia="zh-CN"/>
        </w:rPr>
        <w:t>合同、会议记录；</w:t>
      </w:r>
      <w:r>
        <w:rPr>
          <w:rFonts w:hint="eastAsia" w:ascii="Times New Roman" w:hAnsi="Times New Roman" w:eastAsia="仿宋_GB2312" w:cs="仿宋_GB2312"/>
          <w:kern w:val="0"/>
          <w:sz w:val="32"/>
          <w:szCs w:val="32"/>
        </w:rPr>
        <w:t xml:space="preserve"> ④提高思想认识，类似情况以后杜绝发生已安排尽快完善手续今后特别是涉及到财务开支方面，严格按照“四议两公开”议事程序进行民主决策。有开支项目先召开会议进行集体研究讨论，再严格按照财经制度进行，各项项目的落实。并加强学习制定财务管理制度，明确财务工作的流程和规范，确保财务工作的有序进行。各项项目的落实。</w:t>
      </w:r>
      <w:r>
        <w:rPr>
          <w:rFonts w:hint="eastAsia" w:ascii="Times New Roman" w:hAnsi="Times New Roman" w:eastAsia="仿宋_GB2312" w:cs="仿宋_GB2312"/>
          <w:kern w:val="0"/>
          <w:sz w:val="32"/>
          <w:szCs w:val="32"/>
          <w:lang w:val="en-US" w:eastAsia="zh-CN"/>
        </w:rPr>
        <w:t xml:space="preserve"> 所有手续由农经站严格把关</w:t>
      </w:r>
      <w:r>
        <w:rPr>
          <w:rFonts w:hint="eastAsia" w:ascii="Times New Roman" w:hAnsi="Times New Roman" w:eastAsia="仿宋_GB2312" w:cs="仿宋_GB2312"/>
          <w:kern w:val="0"/>
          <w:sz w:val="32"/>
          <w:szCs w:val="32"/>
        </w:rPr>
        <w:t xml:space="preserve"> </w:t>
      </w:r>
    </w:p>
    <w:p w14:paraId="1F8DE977">
      <w:pPr>
        <w:keepNext w:val="0"/>
        <w:keepLines w:val="0"/>
        <w:pageBreakBefore w:val="0"/>
        <w:numPr>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val="en-US" w:eastAsia="zh-CN"/>
        </w:rPr>
        <w:t>9.</w:t>
      </w:r>
      <w:r>
        <w:rPr>
          <w:rFonts w:hint="eastAsia" w:ascii="Times New Roman" w:hAnsi="Times New Roman" w:eastAsia="仿宋_GB2312" w:cs="仿宋_GB2312"/>
          <w:b/>
          <w:bCs/>
          <w:kern w:val="0"/>
          <w:sz w:val="32"/>
          <w:szCs w:val="32"/>
        </w:rPr>
        <w:t>应计未计固定资产。</w:t>
      </w:r>
    </w:p>
    <w:p w14:paraId="415870A8">
      <w:pPr>
        <w:keepNext w:val="0"/>
        <w:keepLines w:val="0"/>
        <w:pageBreakBefore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rPr>
        <w:t>整改措施</w:t>
      </w:r>
      <w:r>
        <w:rPr>
          <w:rFonts w:hint="eastAsia" w:ascii="Times New Roman" w:hAnsi="Times New Roman" w:eastAsia="仿宋_GB2312" w:cs="仿宋_GB2312"/>
          <w:kern w:val="0"/>
          <w:sz w:val="32"/>
          <w:szCs w:val="32"/>
        </w:rPr>
        <w:t>：①认真学习固定资产进账制度② 重新编制会计凭证入账</w:t>
      </w:r>
      <w:r>
        <w:rPr>
          <w:rFonts w:hint="eastAsia" w:ascii="Times New Roman" w:hAnsi="Times New Roman" w:eastAsia="仿宋_GB2312" w:cs="仿宋_GB2312"/>
          <w:kern w:val="0"/>
          <w:sz w:val="32"/>
          <w:szCs w:val="32"/>
          <w:lang w:val="en-US" w:eastAsia="zh-CN"/>
        </w:rPr>
        <w:t xml:space="preserve"> </w:t>
      </w:r>
      <w:r>
        <w:rPr>
          <w:rFonts w:hint="eastAsia" w:ascii="Times New Roman" w:hAnsi="Times New Roman" w:eastAsia="仿宋_GB2312" w:cs="仿宋_GB2312"/>
          <w:kern w:val="0"/>
          <w:sz w:val="32"/>
          <w:szCs w:val="32"/>
        </w:rPr>
        <w:t>④提高监委会业务水平③已计入2024-6月固定资产 ④今后特别是涉及到财务开支方面，严格按照“四议两公开落实。并加强学习制定财务管理制度，明确财务工作的流程和规范，确保财务工作的有序进行。</w:t>
      </w:r>
    </w:p>
    <w:p w14:paraId="72732A94">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lang w:val="en-US" w:eastAsia="zh-CN"/>
        </w:rPr>
        <w:t>10.</w:t>
      </w:r>
      <w:r>
        <w:rPr>
          <w:rFonts w:hint="eastAsia" w:ascii="Times New Roman" w:hAnsi="Times New Roman" w:eastAsia="仿宋_GB2312" w:cs="仿宋_GB2312"/>
          <w:b/>
          <w:bCs/>
          <w:kern w:val="0"/>
          <w:sz w:val="32"/>
          <w:szCs w:val="32"/>
        </w:rPr>
        <w:t>虚假列支。</w:t>
      </w:r>
    </w:p>
    <w:p w14:paraId="535CE5A8">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rPr>
        <w:t>整改措施</w:t>
      </w:r>
      <w:r>
        <w:rPr>
          <w:rFonts w:hint="eastAsia" w:ascii="Times New Roman" w:hAnsi="Times New Roman" w:eastAsia="仿宋_GB2312" w:cs="仿宋_GB2312"/>
          <w:kern w:val="0"/>
          <w:sz w:val="32"/>
          <w:szCs w:val="32"/>
        </w:rPr>
        <w:t>：①</w:t>
      </w:r>
      <w:r>
        <w:rPr>
          <w:rFonts w:hint="eastAsia" w:ascii="Times New Roman" w:hAnsi="Times New Roman" w:eastAsia="仿宋_GB2312" w:cs="仿宋_GB2312"/>
          <w:kern w:val="0"/>
          <w:sz w:val="32"/>
          <w:szCs w:val="32"/>
          <w:lang w:val="en-US" w:eastAsia="zh-CN"/>
        </w:rPr>
        <w:t>已</w:t>
      </w:r>
      <w:r>
        <w:rPr>
          <w:rFonts w:hint="eastAsia" w:ascii="Times New Roman" w:hAnsi="Times New Roman" w:eastAsia="仿宋_GB2312" w:cs="仿宋_GB2312"/>
          <w:kern w:val="0"/>
          <w:sz w:val="32"/>
          <w:szCs w:val="32"/>
        </w:rPr>
        <w:t>向上级说明当时财务管理情况②认真学习新会计法 ③全面执行报账制度再严格按照财经制度进行，今后特别是涉及到财务开支方面，严格按照“四议两公开”议事程序进行民主决策。有开支项目先召开会议进行集体研究讨论，再严格按照财经制度进行，各项项目的落实。④并加强学习制定财务管理制度，明确财务工作的流程和规范，确保财务工作的有序进行。</w:t>
      </w:r>
    </w:p>
    <w:p w14:paraId="5A073143">
      <w:pPr>
        <w:keepNext w:val="0"/>
        <w:keepLines w:val="0"/>
        <w:pageBreakBefore w:val="0"/>
        <w:numPr>
          <w:ilvl w:val="0"/>
          <w:numId w:val="1"/>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rPr>
        <w:t>大额现金支付。</w:t>
      </w:r>
    </w:p>
    <w:p w14:paraId="3AC40E50">
      <w:pPr>
        <w:keepNext w:val="0"/>
        <w:keepLines w:val="0"/>
        <w:pageBreakBefore w:val="0"/>
        <w:numPr>
          <w:ilvl w:val="0"/>
          <w:numId w:val="0"/>
        </w:numPr>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rPr>
      </w:pPr>
      <w:r>
        <w:rPr>
          <w:rFonts w:hint="eastAsia" w:ascii="Times New Roman" w:hAnsi="Times New Roman" w:eastAsia="仿宋_GB2312" w:cs="仿宋_GB2312"/>
          <w:b/>
          <w:bCs/>
          <w:kern w:val="0"/>
          <w:sz w:val="32"/>
          <w:szCs w:val="32"/>
        </w:rPr>
        <w:t>整改措施</w:t>
      </w:r>
      <w:r>
        <w:rPr>
          <w:rFonts w:hint="eastAsia" w:ascii="Times New Roman" w:hAnsi="Times New Roman" w:eastAsia="仿宋_GB2312" w:cs="仿宋_GB2312"/>
          <w:kern w:val="0"/>
          <w:sz w:val="32"/>
          <w:szCs w:val="32"/>
        </w:rPr>
        <w:t>：①向上级说明当时财务管理情况②认真学习新会计法 ③取消村级账号和备用金制度④全面执行报账制度再严格按照财经制度进行，各项项目的落实。并加强学习制定财务管理制度，明确财务工作的流程和规范，确保财务工作的有序进行</w:t>
      </w:r>
    </w:p>
    <w:p w14:paraId="268E6C63">
      <w:pPr>
        <w:keepNext w:val="0"/>
        <w:keepLines w:val="0"/>
        <w:pageBreakBefore w:val="0"/>
        <w:kinsoku/>
        <w:wordWrap/>
        <w:overflowPunct/>
        <w:topLinePunct w:val="0"/>
        <w:autoSpaceDE/>
        <w:autoSpaceDN/>
        <w:bidi w:val="0"/>
        <w:adjustRightInd/>
        <w:snapToGrid/>
        <w:spacing w:beforeAutospacing="0" w:line="600" w:lineRule="exact"/>
        <w:ind w:firstLine="640" w:firstLineChars="200"/>
        <w:jc w:val="both"/>
        <w:textAlignment w:val="auto"/>
        <w:rPr>
          <w:rFonts w:hint="eastAsia" w:ascii="Times New Roman" w:hAnsi="Times New Roman" w:eastAsia="楷体_GB2312" w:cs="Times New Roman"/>
          <w:sz w:val="32"/>
          <w:szCs w:val="32"/>
          <w:lang w:val="en-US" w:eastAsia="zh-CN"/>
        </w:rPr>
      </w:pPr>
      <w:r>
        <w:rPr>
          <w:rFonts w:hint="eastAsia" w:ascii="Times New Roman" w:hAnsi="Times New Roman" w:eastAsia="楷体_GB2312" w:cs="Times New Roman"/>
          <w:sz w:val="32"/>
          <w:szCs w:val="32"/>
          <w:lang w:val="en-US" w:eastAsia="zh-CN"/>
        </w:rPr>
        <w:t>六 、群众关心的突出问题</w:t>
      </w:r>
    </w:p>
    <w:p w14:paraId="28BA10F6">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1.</w:t>
      </w:r>
      <w:bookmarkStart w:id="0" w:name="_GoBack"/>
      <w:r>
        <w:rPr>
          <w:rFonts w:hint="eastAsia" w:ascii="Times New Roman" w:hAnsi="Times New Roman" w:eastAsia="仿宋_GB2312" w:cs="仿宋_GB2312"/>
          <w:b/>
          <w:bCs/>
          <w:kern w:val="0"/>
          <w:sz w:val="32"/>
          <w:szCs w:val="32"/>
          <w:lang w:val="en-US" w:eastAsia="zh-CN"/>
        </w:rPr>
        <w:t>村内环境卫生问题</w:t>
      </w:r>
      <w:bookmarkEnd w:id="0"/>
      <w:r>
        <w:rPr>
          <w:rFonts w:hint="eastAsia" w:ascii="Times New Roman" w:hAnsi="Times New Roman" w:eastAsia="仿宋_GB2312" w:cs="仿宋_GB2312"/>
          <w:b/>
          <w:bCs/>
          <w:kern w:val="0"/>
          <w:sz w:val="32"/>
          <w:szCs w:val="32"/>
          <w:lang w:val="en-US" w:eastAsia="zh-CN"/>
        </w:rPr>
        <w:t>。农作物秸秆乱堆乱放。</w:t>
      </w:r>
    </w:p>
    <w:p w14:paraId="1F0745E2">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b/>
          <w:bCs/>
          <w:kern w:val="0"/>
          <w:sz w:val="32"/>
          <w:szCs w:val="32"/>
          <w:lang w:val="en-US" w:eastAsia="zh-CN"/>
        </w:rPr>
        <w:t>整改措施</w:t>
      </w:r>
      <w:r>
        <w:rPr>
          <w:rFonts w:hint="eastAsia" w:ascii="Times New Roman" w:hAnsi="Times New Roman" w:eastAsia="仿宋_GB2312" w:cs="仿宋_GB2312"/>
          <w:kern w:val="0"/>
          <w:sz w:val="32"/>
          <w:szCs w:val="32"/>
          <w:lang w:val="en-US" w:eastAsia="zh-CN"/>
        </w:rPr>
        <w:t>：应高度重视农村人居环境整治工作，将其纳入重要议事日程，成立专门的工作小组，明确责任分工，形成工作合力。‌‌</w:t>
      </w:r>
      <w:r>
        <w:rPr>
          <w:rFonts w:hint="default" w:ascii="Times New Roman" w:hAnsi="Times New Roman" w:eastAsia="仿宋_GB2312" w:cs="仿宋_GB2312"/>
          <w:kern w:val="0"/>
          <w:sz w:val="32"/>
          <w:szCs w:val="32"/>
          <w:lang w:val="en-US" w:eastAsia="zh-CN"/>
        </w:rPr>
        <w:t>①</w:t>
      </w:r>
      <w:r>
        <w:rPr>
          <w:rFonts w:hint="eastAsia" w:ascii="Times New Roman" w:hAnsi="Times New Roman" w:eastAsia="仿宋_GB2312" w:cs="仿宋_GB2312"/>
          <w:kern w:val="0"/>
          <w:sz w:val="32"/>
          <w:szCs w:val="32"/>
          <w:lang w:val="en-US" w:eastAsia="zh-CN"/>
        </w:rPr>
        <w:t>宣传教育、微信群发布、举办讲座等方式，广泛宣传农村人居环境整治的重要性和具体措施，提高农民的环保意识和参与度。‌‌</w:t>
      </w:r>
      <w:r>
        <w:rPr>
          <w:rFonts w:hint="default" w:ascii="Times New Roman" w:hAnsi="Times New Roman" w:eastAsia="仿宋_GB2312" w:cs="仿宋_GB2312"/>
          <w:kern w:val="0"/>
          <w:sz w:val="32"/>
          <w:szCs w:val="32"/>
          <w:lang w:val="en-US" w:eastAsia="zh-CN"/>
        </w:rPr>
        <w:t>②</w:t>
      </w:r>
      <w:r>
        <w:rPr>
          <w:rFonts w:hint="eastAsia" w:ascii="Times New Roman" w:hAnsi="Times New Roman" w:eastAsia="仿宋_GB2312" w:cs="仿宋_GB2312"/>
          <w:kern w:val="0"/>
          <w:sz w:val="32"/>
          <w:szCs w:val="32"/>
          <w:lang w:val="en-US" w:eastAsia="zh-CN"/>
        </w:rPr>
        <w:t>“三清一改”行动‌：包括清洁村庄、清洁田园、清洁庭院以及改变村民的不良习惯。‌</w:t>
      </w:r>
      <w:r>
        <w:rPr>
          <w:rFonts w:hint="default" w:ascii="Times New Roman" w:hAnsi="Times New Roman" w:eastAsia="仿宋_GB2312" w:cs="仿宋_GB2312"/>
          <w:kern w:val="0"/>
          <w:sz w:val="32"/>
          <w:szCs w:val="32"/>
          <w:lang w:val="en-US" w:eastAsia="zh-CN"/>
        </w:rPr>
        <w:t>③</w:t>
      </w:r>
      <w:r>
        <w:rPr>
          <w:rFonts w:hint="eastAsia" w:ascii="Times New Roman" w:hAnsi="Times New Roman" w:eastAsia="仿宋_GB2312" w:cs="仿宋_GB2312"/>
          <w:kern w:val="0"/>
          <w:sz w:val="32"/>
          <w:szCs w:val="32"/>
          <w:lang w:val="en-US" w:eastAsia="zh-CN"/>
        </w:rPr>
        <w:t>垃圾处理‌：建立健全垃圾分类、收集、转运体系，提高垃圾处理效率，防止垃圾污染。提升村庄的整体美观度。</w:t>
      </w:r>
      <w:r>
        <w:rPr>
          <w:rFonts w:hint="eastAsia" w:ascii="Times New Roman" w:hAnsi="Times New Roman" w:eastAsia="仿宋_GB2312" w:cs="仿宋_GB2312"/>
          <w:kern w:val="0"/>
          <w:sz w:val="32"/>
          <w:szCs w:val="32"/>
        </w:rPr>
        <w:t>④</w:t>
      </w:r>
      <w:r>
        <w:rPr>
          <w:rFonts w:hint="eastAsia" w:ascii="Times New Roman" w:hAnsi="Times New Roman" w:eastAsia="仿宋_GB2312" w:cs="仿宋_GB2312"/>
          <w:kern w:val="0"/>
          <w:sz w:val="32"/>
          <w:szCs w:val="32"/>
          <w:lang w:val="en-US" w:eastAsia="zh-CN"/>
        </w:rPr>
        <w:t>建立长效机制‌：制定并执行严格的卫生保洁制度，确保环境整治工作的常态化、长效化。</w:t>
      </w:r>
    </w:p>
    <w:p w14:paraId="3B9365BD">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2.</w:t>
      </w:r>
      <w:r>
        <w:rPr>
          <w:rFonts w:hint="default" w:ascii="Times New Roman" w:hAnsi="Times New Roman" w:eastAsia="仿宋_GB2312" w:cs="仿宋_GB2312"/>
          <w:b/>
          <w:bCs/>
          <w:kern w:val="0"/>
          <w:sz w:val="32"/>
          <w:szCs w:val="32"/>
          <w:lang w:val="en-US" w:eastAsia="zh-CN"/>
        </w:rPr>
        <w:t>安全防范工作不到位</w:t>
      </w:r>
    </w:p>
    <w:p w14:paraId="790A8DEC">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default"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bCs/>
          <w:kern w:val="0"/>
          <w:sz w:val="32"/>
          <w:szCs w:val="32"/>
          <w:lang w:val="en-US" w:eastAsia="zh-CN"/>
        </w:rPr>
        <w:t>（1）</w:t>
      </w:r>
      <w:r>
        <w:rPr>
          <w:rFonts w:hint="default" w:ascii="Times New Roman" w:hAnsi="Times New Roman" w:eastAsia="仿宋_GB2312" w:cs="仿宋_GB2312"/>
          <w:b/>
          <w:bCs/>
          <w:kern w:val="0"/>
          <w:sz w:val="32"/>
          <w:szCs w:val="32"/>
          <w:lang w:val="en-US" w:eastAsia="zh-CN"/>
        </w:rPr>
        <w:t>程学庆服装加工点四分之三灭火器失效，灭火器放置位置不达标，未按规定进行检查记录，未设置安全逃生引导标识</w:t>
      </w:r>
    </w:p>
    <w:p w14:paraId="3F546010">
      <w:pPr>
        <w:keepNext w:val="0"/>
        <w:keepLines w:val="0"/>
        <w:pageBreakBefore w:val="0"/>
        <w:kinsoku/>
        <w:wordWrap/>
        <w:overflowPunct/>
        <w:topLinePunct w:val="0"/>
        <w:autoSpaceDE/>
        <w:autoSpaceDN/>
        <w:bidi w:val="0"/>
        <w:adjustRightInd/>
        <w:snapToGrid/>
        <w:spacing w:beforeAutospacing="0" w:line="600" w:lineRule="exact"/>
        <w:ind w:firstLine="643" w:firstLineChars="200"/>
        <w:jc w:val="both"/>
        <w:textAlignment w:val="auto"/>
        <w:rPr>
          <w:rFonts w:hint="eastAsia" w:ascii="Times New Roman" w:hAnsi="Times New Roman" w:eastAsia="仿宋_GB2312" w:cs="仿宋_GB2312"/>
          <w:kern w:val="0"/>
          <w:sz w:val="24"/>
          <w:szCs w:val="24"/>
        </w:rPr>
      </w:pPr>
      <w:r>
        <w:rPr>
          <w:rFonts w:hint="eastAsia" w:ascii="Times New Roman" w:hAnsi="Times New Roman" w:eastAsia="仿宋_GB2312" w:cs="仿宋_GB2312"/>
          <w:b/>
          <w:bCs/>
          <w:kern w:val="0"/>
          <w:sz w:val="32"/>
          <w:szCs w:val="32"/>
        </w:rPr>
        <w:t>整改措施：</w:t>
      </w:r>
      <w:r>
        <w:rPr>
          <w:rFonts w:hint="default" w:ascii="Times New Roman" w:hAnsi="Times New Roman" w:eastAsia="仿宋_GB2312" w:cs="仿宋_GB2312"/>
          <w:kern w:val="0"/>
          <w:sz w:val="32"/>
          <w:szCs w:val="32"/>
        </w:rPr>
        <w:t>①</w:t>
      </w:r>
      <w:r>
        <w:rPr>
          <w:rFonts w:hint="eastAsia" w:ascii="Times New Roman" w:hAnsi="Times New Roman" w:eastAsia="仿宋_GB2312" w:cs="仿宋_GB2312"/>
          <w:kern w:val="0"/>
          <w:sz w:val="32"/>
          <w:szCs w:val="32"/>
        </w:rPr>
        <w:t>对小型服装厂职工进行安全生产培训提高职工安全意识②督促单位对工人进行消防演练③建立安全生产责任制，明确安全管理人员职责不定时对单位进行安全排查，早发现早处理④立行立改</w:t>
      </w:r>
      <w:r>
        <w:rPr>
          <w:rFonts w:hint="eastAsia" w:ascii="Times New Roman" w:hAnsi="Times New Roman" w:eastAsia="仿宋_GB2312" w:cs="仿宋_GB2312"/>
          <w:kern w:val="0"/>
          <w:sz w:val="32"/>
          <w:szCs w:val="32"/>
          <w:lang w:eastAsia="zh-CN"/>
        </w:rPr>
        <w:t>，</w:t>
      </w:r>
      <w:r>
        <w:rPr>
          <w:rFonts w:hint="eastAsia" w:ascii="Times New Roman" w:hAnsi="Times New Roman" w:eastAsia="仿宋_GB2312" w:cs="仿宋_GB2312"/>
          <w:kern w:val="0"/>
          <w:sz w:val="32"/>
          <w:szCs w:val="32"/>
        </w:rPr>
        <w:t>已通知程学庆</w:t>
      </w:r>
      <w:r>
        <w:rPr>
          <w:rFonts w:hint="eastAsia" w:ascii="Times New Roman" w:hAnsi="Times New Roman" w:eastAsia="仿宋_GB2312" w:cs="仿宋_GB2312"/>
          <w:kern w:val="0"/>
          <w:sz w:val="32"/>
          <w:szCs w:val="32"/>
          <w:lang w:val="en-US" w:eastAsia="zh-CN"/>
        </w:rPr>
        <w:t>立即</w:t>
      </w:r>
      <w:r>
        <w:rPr>
          <w:rFonts w:hint="eastAsia" w:ascii="Times New Roman" w:hAnsi="Times New Roman" w:eastAsia="仿宋_GB2312" w:cs="仿宋_GB2312"/>
          <w:kern w:val="0"/>
          <w:sz w:val="32"/>
          <w:szCs w:val="32"/>
        </w:rPr>
        <w:t>整改</w:t>
      </w:r>
      <w:r>
        <w:rPr>
          <w:rFonts w:hint="eastAsia" w:ascii="Times New Roman" w:hAnsi="Times New Roman" w:eastAsia="仿宋_GB2312" w:cs="仿宋_GB2312"/>
          <w:kern w:val="0"/>
          <w:sz w:val="32"/>
          <w:szCs w:val="32"/>
          <w:lang w:eastAsia="zh-CN"/>
        </w:rPr>
        <w:t>。</w:t>
      </w:r>
    </w:p>
    <w:p w14:paraId="54D045F6">
      <w:pPr>
        <w:keepNext w:val="0"/>
        <w:keepLines w:val="0"/>
        <w:pageBreakBefore w:val="0"/>
        <w:widowControl/>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黑体" w:cs="Times New Roman"/>
          <w:color w:val="000000"/>
          <w:kern w:val="0"/>
          <w:sz w:val="32"/>
          <w:szCs w:val="32"/>
          <w:lang w:val="en-US" w:eastAsia="zh-CN" w:bidi="ar"/>
        </w:rPr>
      </w:pPr>
      <w:r>
        <w:rPr>
          <w:rFonts w:hint="eastAsia" w:ascii="Times New Roman" w:hAnsi="Times New Roman" w:eastAsia="黑体" w:cs="Times New Roman"/>
          <w:color w:val="000000"/>
          <w:kern w:val="0"/>
          <w:sz w:val="32"/>
          <w:szCs w:val="32"/>
          <w:lang w:val="en-US" w:eastAsia="zh-CN" w:bidi="ar"/>
        </w:rPr>
        <w:t>三、下一步工作打算</w:t>
      </w:r>
    </w:p>
    <w:p w14:paraId="5A641317">
      <w:pPr>
        <w:pStyle w:val="4"/>
        <w:keepNext w:val="0"/>
        <w:keepLines w:val="0"/>
        <w:pageBreakBefore w:val="0"/>
        <w:kinsoku/>
        <w:wordWrap/>
        <w:overflowPunct/>
        <w:topLinePunct w:val="0"/>
        <w:autoSpaceDE/>
        <w:autoSpaceDN/>
        <w:bidi w:val="0"/>
        <w:adjustRightInd/>
        <w:snapToGrid/>
        <w:spacing w:beforeAutospacing="0" w:line="600" w:lineRule="exact"/>
        <w:ind w:left="0" w:leftChars="0" w:firstLine="640" w:firstLineChars="200"/>
        <w:jc w:val="both"/>
        <w:textAlignment w:val="auto"/>
        <w:rPr>
          <w:rFonts w:hint="eastAsia" w:ascii="Times New Roman" w:hAnsi="Times New Roman" w:eastAsia="仿宋_GB2312" w:cs="仿宋_GB2312"/>
          <w:kern w:val="0"/>
          <w:sz w:val="32"/>
          <w:szCs w:val="32"/>
          <w:lang w:val="en-US" w:eastAsia="zh-CN" w:bidi="ar-SA"/>
        </w:rPr>
      </w:pPr>
      <w:r>
        <w:rPr>
          <w:rFonts w:hint="eastAsia" w:ascii="Times New Roman" w:hAnsi="Times New Roman" w:eastAsia="仿宋_GB2312" w:cs="仿宋_GB2312"/>
          <w:kern w:val="0"/>
          <w:sz w:val="32"/>
          <w:szCs w:val="32"/>
          <w:lang w:val="en-US" w:eastAsia="zh-CN" w:bidi="ar-SA"/>
        </w:rPr>
        <w:t>下一步，我村将持续深入学习贯彻习近平新时代中国特色社会主义思想，继续认真落实县委关于做好巡察“后半篇文章”的要求，高标准、严要求抓好巡察反馈意见的整改落实，切实将巡察整改实效落实到各项工作中。</w:t>
      </w:r>
    </w:p>
    <w:p w14:paraId="0675820E">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仿宋_GB2312" w:cs="仿宋_GB2312"/>
          <w:kern w:val="0"/>
          <w:sz w:val="32"/>
          <w:szCs w:val="32"/>
          <w:lang w:val="en-US" w:eastAsia="zh-CN" w:bidi="ar-SA"/>
        </w:rPr>
      </w:pPr>
    </w:p>
    <w:p w14:paraId="09197D51">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仿宋_GB2312" w:cs="仿宋_GB2312"/>
          <w:kern w:val="0"/>
          <w:sz w:val="32"/>
          <w:szCs w:val="32"/>
          <w:lang w:val="en-US" w:eastAsia="zh-CN" w:bidi="ar-SA"/>
        </w:rPr>
      </w:pPr>
    </w:p>
    <w:p w14:paraId="1C3F63DA">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both"/>
        <w:textAlignment w:val="auto"/>
        <w:rPr>
          <w:rFonts w:hint="eastAsia" w:ascii="Times New Roman" w:hAnsi="Times New Roman" w:eastAsia="仿宋_GB2312" w:cs="仿宋_GB2312"/>
          <w:kern w:val="0"/>
          <w:sz w:val="32"/>
          <w:szCs w:val="32"/>
          <w:lang w:val="en-US" w:eastAsia="zh-CN" w:bidi="ar-SA"/>
        </w:rPr>
      </w:pPr>
    </w:p>
    <w:p w14:paraId="2FDBE195">
      <w:pPr>
        <w:keepNext w:val="0"/>
        <w:keepLines w:val="0"/>
        <w:pageBreakBefore w:val="0"/>
        <w:widowControl w:val="0"/>
        <w:kinsoku/>
        <w:wordWrap/>
        <w:overflowPunct/>
        <w:topLinePunct w:val="0"/>
        <w:autoSpaceDE/>
        <w:autoSpaceDN/>
        <w:bidi w:val="0"/>
        <w:adjustRightInd/>
        <w:snapToGrid/>
        <w:spacing w:beforeAutospacing="0" w:line="560" w:lineRule="exact"/>
        <w:ind w:left="0" w:leftChars="0" w:firstLine="640" w:firstLineChars="200"/>
        <w:jc w:val="right"/>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中共瓦岗镇南寒泉村委员会</w:t>
      </w:r>
    </w:p>
    <w:p w14:paraId="643E038F">
      <w:pPr>
        <w:pStyle w:val="4"/>
        <w:keepNext w:val="0"/>
        <w:keepLines w:val="0"/>
        <w:pageBreakBefore w:val="0"/>
        <w:kinsoku/>
        <w:wordWrap/>
        <w:overflowPunct/>
        <w:topLinePunct w:val="0"/>
        <w:autoSpaceDE/>
        <w:autoSpaceDN/>
        <w:bidi w:val="0"/>
        <w:adjustRightInd/>
        <w:snapToGrid/>
        <w:spacing w:beforeAutospacing="0" w:line="560" w:lineRule="exact"/>
        <w:ind w:left="0" w:leftChars="0" w:firstLine="640" w:firstLineChars="200"/>
        <w:jc w:val="center"/>
        <w:textAlignment w:val="auto"/>
        <w:rPr>
          <w:rFonts w:hint="default"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bidi="ar-SA"/>
        </w:rPr>
        <w:t xml:space="preserve">                            2024年11月1日</w:t>
      </w: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0489A7">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6A7C2B">
                          <w:pPr>
                            <w:pStyle w:val="7"/>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86A7C2B">
                    <w:pPr>
                      <w:pStyle w:val="7"/>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8E5909"/>
    <w:multiLevelType w:val="singleLevel"/>
    <w:tmpl w:val="A18E5909"/>
    <w:lvl w:ilvl="0" w:tentative="0">
      <w:start w:val="1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A0ZjRlYWQzM2I2NTRkN2FiZjliY2I4NWNjNDhlNWQifQ=="/>
    <w:docVar w:name="KSO_WPS_MARK_KEY" w:val="022eae88-c66c-42c8-a9d7-eedc728f56ad"/>
  </w:docVars>
  <w:rsids>
    <w:rsidRoot w:val="00000000"/>
    <w:rsid w:val="02EF10DB"/>
    <w:rsid w:val="03461EE5"/>
    <w:rsid w:val="04421F5A"/>
    <w:rsid w:val="04D341CF"/>
    <w:rsid w:val="097E3DF3"/>
    <w:rsid w:val="0B455D31"/>
    <w:rsid w:val="12F6315E"/>
    <w:rsid w:val="17180B22"/>
    <w:rsid w:val="1CF8330D"/>
    <w:rsid w:val="1CFF127C"/>
    <w:rsid w:val="1DC36BA4"/>
    <w:rsid w:val="22806B10"/>
    <w:rsid w:val="22814072"/>
    <w:rsid w:val="280C441A"/>
    <w:rsid w:val="2A69545E"/>
    <w:rsid w:val="2E941C79"/>
    <w:rsid w:val="30ED7B79"/>
    <w:rsid w:val="317E51AF"/>
    <w:rsid w:val="337D6A87"/>
    <w:rsid w:val="3751568B"/>
    <w:rsid w:val="383463E8"/>
    <w:rsid w:val="39B14774"/>
    <w:rsid w:val="3A7C445A"/>
    <w:rsid w:val="3FE8128C"/>
    <w:rsid w:val="43C02BF6"/>
    <w:rsid w:val="47301E5F"/>
    <w:rsid w:val="4A361298"/>
    <w:rsid w:val="50720523"/>
    <w:rsid w:val="537708F4"/>
    <w:rsid w:val="54D67699"/>
    <w:rsid w:val="57982D77"/>
    <w:rsid w:val="5A040950"/>
    <w:rsid w:val="5DDA5B89"/>
    <w:rsid w:val="5E3C677A"/>
    <w:rsid w:val="5EF0019A"/>
    <w:rsid w:val="61233E25"/>
    <w:rsid w:val="650C485D"/>
    <w:rsid w:val="659E1EC8"/>
    <w:rsid w:val="67EC1211"/>
    <w:rsid w:val="68B44FEC"/>
    <w:rsid w:val="6B2651FF"/>
    <w:rsid w:val="74A70885"/>
    <w:rsid w:val="7602708E"/>
    <w:rsid w:val="783973FB"/>
    <w:rsid w:val="7CA83501"/>
    <w:rsid w:val="7E0D60C0"/>
    <w:rsid w:val="7F0272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6">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spacing w:before="100" w:beforeAutospacing="1"/>
      <w:ind w:firstLine="420"/>
    </w:pPr>
    <w:rPr>
      <w:rFonts w:ascii="Times New Roman" w:hAnsi="Times New Roman"/>
    </w:rPr>
  </w:style>
  <w:style w:type="paragraph" w:styleId="3">
    <w:name w:val="Body Text"/>
    <w:basedOn w:val="1"/>
    <w:next w:val="1"/>
    <w:qFormat/>
    <w:uiPriority w:val="99"/>
  </w:style>
  <w:style w:type="paragraph" w:styleId="4">
    <w:name w:val="Body Text First Indent 2"/>
    <w:basedOn w:val="5"/>
    <w:qFormat/>
    <w:uiPriority w:val="0"/>
    <w:pPr>
      <w:ind w:firstLine="420" w:firstLineChars="200"/>
    </w:pPr>
  </w:style>
  <w:style w:type="paragraph" w:styleId="5">
    <w:name w:val="Body Text Indent"/>
    <w:basedOn w:val="1"/>
    <w:qFormat/>
    <w:uiPriority w:val="0"/>
    <w:pPr>
      <w:ind w:firstLine="425"/>
    </w:pPr>
    <w:rPr>
      <w:sz w:val="28"/>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5135</Words>
  <Characters>5221</Characters>
  <Lines>0</Lines>
  <Paragraphs>0</Paragraphs>
  <TotalTime>33</TotalTime>
  <ScaleCrop>false</ScaleCrop>
  <LinksUpToDate>false</LinksUpToDate>
  <CharactersWithSpaces>5239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zf</dc:creator>
  <cp:lastModifiedBy>Administrator</cp:lastModifiedBy>
  <cp:lastPrinted>2024-10-31T08:51:00Z</cp:lastPrinted>
  <dcterms:modified xsi:type="dcterms:W3CDTF">2025-08-27T10:01:33Z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A6BCF4C509EA49578FDA6206A0AC7EBC_13</vt:lpwstr>
  </property>
  <property fmtid="{D5CDD505-2E9C-101B-9397-08002B2CF9AE}" pid="4" name="KSOTemplateDocerSaveRecord">
    <vt:lpwstr>eyJoZGlkIjoiOGVjNTQ2MTJmZDE2MGRhODFkYjJlMjMwOTgyYjIxMmMifQ==</vt:lpwstr>
  </property>
</Properties>
</file>