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53A876">
      <w:pPr>
        <w:keepNext w:val="0"/>
        <w:keepLines w:val="0"/>
        <w:pageBreakBefore w:val="0"/>
        <w:widowControl w:val="0"/>
        <w:kinsoku/>
        <w:wordWrap/>
        <w:overflowPunct/>
        <w:topLinePunct w:val="0"/>
        <w:autoSpaceDE/>
        <w:autoSpaceDN/>
        <w:bidi w:val="0"/>
        <w:snapToGrid/>
        <w:spacing w:line="560" w:lineRule="exact"/>
        <w:ind w:firstLine="2640" w:firstLineChars="600"/>
        <w:jc w:val="both"/>
        <w:rPr>
          <w:rFonts w:hint="eastAsia" w:ascii="方正小标宋简体" w:hAnsi="方正小标宋简体" w:eastAsia="方正小标宋简体"/>
          <w:b w:val="0"/>
          <w:bCs w:val="0"/>
          <w:sz w:val="44"/>
          <w:szCs w:val="44"/>
        </w:rPr>
      </w:pPr>
      <w:r>
        <w:rPr>
          <w:rFonts w:hint="eastAsia" w:ascii="方正小标宋简体" w:hAnsi="方正小标宋简体" w:eastAsia="方正小标宋简体"/>
          <w:b w:val="0"/>
          <w:bCs w:val="0"/>
          <w:sz w:val="44"/>
          <w:szCs w:val="44"/>
        </w:rPr>
        <w:t>白营镇北店村</w:t>
      </w:r>
    </w:p>
    <w:p w14:paraId="0620387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关于县委第</w:t>
      </w:r>
      <w:r>
        <w:rPr>
          <w:rFonts w:hint="eastAsia" w:ascii="方正小标宋简体" w:hAnsi="方正小标宋简体" w:eastAsia="方正小标宋简体" w:cs="方正小标宋简体"/>
          <w:b w:val="0"/>
          <w:bCs w:val="0"/>
          <w:sz w:val="44"/>
          <w:szCs w:val="44"/>
          <w:lang w:val="en-US" w:eastAsia="zh-CN"/>
        </w:rPr>
        <w:t>四</w:t>
      </w:r>
      <w:r>
        <w:rPr>
          <w:rFonts w:hint="eastAsia" w:ascii="方正小标宋简体" w:hAnsi="方正小标宋简体" w:eastAsia="方正小标宋简体" w:cs="方正小标宋简体"/>
          <w:b w:val="0"/>
          <w:bCs w:val="0"/>
          <w:sz w:val="44"/>
          <w:szCs w:val="44"/>
        </w:rPr>
        <w:t>巡察组</w:t>
      </w:r>
      <w:r>
        <w:rPr>
          <w:rFonts w:hint="eastAsia" w:ascii="方正小标宋简体" w:hAnsi="方正小标宋简体" w:eastAsia="方正小标宋简体" w:cs="方正小标宋简体"/>
          <w:b w:val="0"/>
          <w:bCs w:val="0"/>
          <w:sz w:val="44"/>
          <w:szCs w:val="44"/>
          <w:lang w:val="en-US" w:eastAsia="zh-CN"/>
        </w:rPr>
        <w:t>巡察</w:t>
      </w:r>
      <w:r>
        <w:rPr>
          <w:rFonts w:hint="eastAsia" w:ascii="方正小标宋简体" w:hAnsi="方正小标宋简体" w:eastAsia="方正小标宋简体" w:cs="方正小标宋简体"/>
          <w:b w:val="0"/>
          <w:bCs w:val="0"/>
          <w:sz w:val="44"/>
          <w:szCs w:val="44"/>
        </w:rPr>
        <w:t>反馈意见的</w:t>
      </w:r>
    </w:p>
    <w:p w14:paraId="1C244B6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整改</w:t>
      </w:r>
      <w:r>
        <w:rPr>
          <w:rFonts w:hint="eastAsia" w:ascii="方正小标宋简体" w:hAnsi="方正小标宋简体" w:eastAsia="方正小标宋简体" w:cs="方正小标宋简体"/>
          <w:b w:val="0"/>
          <w:bCs w:val="0"/>
          <w:sz w:val="44"/>
          <w:szCs w:val="44"/>
          <w:lang w:val="en-US" w:eastAsia="zh-CN"/>
        </w:rPr>
        <w:t>情况</w:t>
      </w:r>
      <w:r>
        <w:rPr>
          <w:rFonts w:hint="eastAsia" w:ascii="方正小标宋简体" w:hAnsi="方正小标宋简体" w:eastAsia="方正小标宋简体" w:cs="方正小标宋简体"/>
          <w:b w:val="0"/>
          <w:bCs w:val="0"/>
          <w:sz w:val="44"/>
          <w:szCs w:val="44"/>
        </w:rPr>
        <w:t>报告</w:t>
      </w:r>
    </w:p>
    <w:p w14:paraId="328A0571">
      <w:pPr>
        <w:keepNext w:val="0"/>
        <w:keepLines w:val="0"/>
        <w:pageBreakBefore w:val="0"/>
        <w:widowControl w:val="0"/>
        <w:kinsoku/>
        <w:wordWrap/>
        <w:overflowPunct/>
        <w:topLinePunct w:val="0"/>
        <w:autoSpaceDE/>
        <w:autoSpaceDN/>
        <w:bidi w:val="0"/>
        <w:snapToGrid/>
        <w:spacing w:line="560" w:lineRule="exact"/>
        <w:jc w:val="center"/>
        <w:rPr>
          <w:rFonts w:hint="eastAsia" w:ascii="方正小标宋简体" w:hAnsi="方正小标宋简体" w:eastAsia="方正小标宋简体"/>
          <w:b w:val="0"/>
          <w:bCs w:val="0"/>
          <w:sz w:val="44"/>
          <w:szCs w:val="44"/>
        </w:rPr>
      </w:pPr>
      <w:bookmarkStart w:id="0" w:name="_GoBack"/>
      <w:bookmarkEnd w:id="0"/>
    </w:p>
    <w:p w14:paraId="3EDF0236">
      <w:pPr>
        <w:bidi w:val="0"/>
        <w:rPr>
          <w:rFonts w:hint="eastAsia"/>
        </w:rPr>
      </w:pPr>
    </w:p>
    <w:p w14:paraId="1FFEFB1C">
      <w:pPr>
        <w:keepNext w:val="0"/>
        <w:keepLines w:val="0"/>
        <w:pageBreakBefore w:val="0"/>
        <w:widowControl w:val="0"/>
        <w:kinsoku/>
        <w:wordWrap/>
        <w:overflowPunct/>
        <w:topLinePunct w:val="0"/>
        <w:autoSpaceDE/>
        <w:autoSpaceDN/>
        <w:bidi w:val="0"/>
        <w:adjustRightInd/>
        <w:snapToGrid/>
        <w:spacing w:before="157" w:line="600" w:lineRule="exact"/>
        <w:ind w:firstLine="640" w:firstLineChars="200"/>
        <w:jc w:val="both"/>
        <w:textAlignment w:val="auto"/>
        <w:rPr>
          <w:rFonts w:hint="eastAsia" w:ascii="仿宋_GB2312" w:hAnsi="仿宋_GB2312" w:eastAsia="仿宋_GB2312"/>
          <w:b w:val="0"/>
          <w:bCs w:val="0"/>
          <w:sz w:val="32"/>
          <w:szCs w:val="32"/>
          <w:lang w:eastAsia="zh-CN"/>
        </w:rPr>
      </w:pPr>
      <w:r>
        <w:rPr>
          <w:rFonts w:hint="eastAsia" w:ascii="仿宋_GB2312" w:hAnsi="仿宋_GB2312" w:eastAsia="仿宋_GB2312"/>
          <w:b w:val="0"/>
          <w:bCs w:val="0"/>
          <w:sz w:val="32"/>
          <w:szCs w:val="32"/>
        </w:rPr>
        <w:t>2024年4月11日至7月11日，县委第</w:t>
      </w:r>
      <w:r>
        <w:rPr>
          <w:rFonts w:hint="eastAsia" w:ascii="仿宋_GB2312" w:hAnsi="仿宋_GB2312" w:eastAsia="仿宋_GB2312"/>
          <w:b w:val="0"/>
          <w:bCs w:val="0"/>
          <w:sz w:val="32"/>
          <w:szCs w:val="32"/>
          <w:lang w:eastAsia="zh-CN"/>
        </w:rPr>
        <w:t>三</w:t>
      </w:r>
      <w:r>
        <w:rPr>
          <w:rFonts w:hint="eastAsia" w:ascii="仿宋_GB2312" w:hAnsi="仿宋_GB2312" w:eastAsia="仿宋_GB2312"/>
          <w:b w:val="0"/>
          <w:bCs w:val="0"/>
          <w:sz w:val="32"/>
          <w:szCs w:val="32"/>
        </w:rPr>
        <w:t>轮村居巡察第四巡察组</w:t>
      </w:r>
      <w:r>
        <w:rPr>
          <w:rFonts w:hint="eastAsia" w:ascii="仿宋_GB2312" w:hAnsi="仿宋_GB2312" w:eastAsia="仿宋_GB2312"/>
          <w:b w:val="0"/>
          <w:bCs w:val="0"/>
          <w:sz w:val="32"/>
          <w:szCs w:val="32"/>
          <w:lang w:eastAsia="zh-CN"/>
        </w:rPr>
        <w:t>对</w:t>
      </w:r>
      <w:r>
        <w:rPr>
          <w:rFonts w:hint="eastAsia" w:ascii="仿宋_GB2312" w:hAnsi="仿宋_GB2312" w:eastAsia="仿宋_GB2312"/>
          <w:b w:val="0"/>
          <w:bCs w:val="0"/>
          <w:sz w:val="32"/>
          <w:szCs w:val="32"/>
        </w:rPr>
        <w:t>我村进行了专项巡察，并于2024年8月</w:t>
      </w:r>
      <w:r>
        <w:rPr>
          <w:rFonts w:hint="eastAsia" w:ascii="仿宋_GB2312" w:hAnsi="仿宋_GB2312" w:eastAsia="仿宋_GB2312"/>
          <w:b w:val="0"/>
          <w:bCs w:val="0"/>
          <w:sz w:val="32"/>
          <w:szCs w:val="32"/>
          <w:lang w:val="en-US" w:eastAsia="zh-CN"/>
        </w:rPr>
        <w:t>13</w:t>
      </w:r>
      <w:r>
        <w:rPr>
          <w:rFonts w:hint="eastAsia" w:ascii="仿宋_GB2312" w:hAnsi="仿宋_GB2312" w:eastAsia="仿宋_GB2312"/>
          <w:b w:val="0"/>
          <w:bCs w:val="0"/>
          <w:sz w:val="32"/>
          <w:szCs w:val="32"/>
        </w:rPr>
        <w:t>日就巡察情况进行了反馈，实事求是，客观公正地指出了巡察中发现的问题和不足，有针对性地提出了整改意见。我村党支部、村委会高度重视，</w:t>
      </w:r>
      <w:r>
        <w:rPr>
          <w:rFonts w:hint="eastAsia" w:ascii="仿宋" w:hAnsi="仿宋" w:eastAsia="仿宋"/>
          <w:b w:val="0"/>
          <w:bCs w:val="0"/>
          <w:sz w:val="32"/>
          <w:szCs w:val="32"/>
          <w:lang w:val="en-US" w:eastAsia="zh-CN"/>
        </w:rPr>
        <w:t>成立整改工作小组，</w:t>
      </w:r>
      <w:r>
        <w:rPr>
          <w:rFonts w:hint="eastAsia" w:ascii="仿宋_GB2312" w:hAnsi="仿宋_GB2312" w:eastAsia="仿宋_GB2312"/>
          <w:b w:val="0"/>
          <w:bCs w:val="0"/>
          <w:sz w:val="32"/>
          <w:szCs w:val="32"/>
        </w:rPr>
        <w:t>针对县委巡察组反馈的7方面14个问题，现</w:t>
      </w:r>
      <w:r>
        <w:rPr>
          <w:rFonts w:hint="eastAsia" w:ascii="仿宋_GB2312" w:hAnsi="仿宋_GB2312" w:eastAsia="仿宋_GB2312"/>
          <w:b w:val="0"/>
          <w:bCs w:val="0"/>
          <w:sz w:val="32"/>
          <w:szCs w:val="32"/>
          <w:lang w:eastAsia="zh-CN"/>
        </w:rPr>
        <w:t>已经整改</w:t>
      </w:r>
      <w:r>
        <w:rPr>
          <w:rFonts w:hint="eastAsia" w:ascii="仿宋_GB2312" w:hAnsi="仿宋_GB2312" w:eastAsia="仿宋_GB2312"/>
          <w:b w:val="0"/>
          <w:bCs w:val="0"/>
          <w:sz w:val="32"/>
          <w:szCs w:val="32"/>
          <w:lang w:val="en-US" w:eastAsia="zh-CN"/>
        </w:rPr>
        <w:t>14个问题，</w:t>
      </w:r>
      <w:r>
        <w:rPr>
          <w:rFonts w:hint="eastAsia" w:ascii="仿宋_GB2312" w:hAnsi="仿宋_GB2312" w:eastAsia="仿宋_GB2312"/>
          <w:b w:val="0"/>
          <w:bCs w:val="0"/>
          <w:sz w:val="32"/>
          <w:szCs w:val="32"/>
        </w:rPr>
        <w:t>召开专题会议进行了研究讨论，对照问题提出解决办法，抓紧时间进行整改，以认真的态度逐项逐条梳理，明确责任人、整改时限，制定</w:t>
      </w:r>
      <w:r>
        <w:rPr>
          <w:rFonts w:hint="eastAsia" w:ascii="仿宋_GB2312" w:hAnsi="仿宋_GB2312" w:eastAsia="仿宋_GB2312"/>
          <w:b w:val="0"/>
          <w:bCs w:val="0"/>
          <w:sz w:val="32"/>
          <w:szCs w:val="32"/>
          <w:lang w:eastAsia="zh-CN"/>
        </w:rPr>
        <w:t>了</w:t>
      </w:r>
      <w:r>
        <w:rPr>
          <w:rFonts w:hint="eastAsia" w:ascii="仿宋_GB2312" w:hAnsi="仿宋_GB2312" w:eastAsia="仿宋_GB2312"/>
          <w:b w:val="0"/>
          <w:bCs w:val="0"/>
          <w:sz w:val="32"/>
          <w:szCs w:val="32"/>
        </w:rPr>
        <w:t>整改方案，</w:t>
      </w:r>
      <w:r>
        <w:rPr>
          <w:rFonts w:hint="eastAsia" w:ascii="仿宋_GB2312" w:hAnsi="仿宋_GB2312" w:eastAsia="仿宋_GB2312"/>
          <w:b w:val="0"/>
          <w:bCs w:val="0"/>
          <w:sz w:val="32"/>
          <w:szCs w:val="32"/>
          <w:lang w:eastAsia="zh-CN"/>
        </w:rPr>
        <w:t>精心组织整改落实，切实做到事事有回音、件件有着落。</w:t>
      </w:r>
      <w:r>
        <w:rPr>
          <w:rFonts w:hint="eastAsia" w:ascii="仿宋_GB2312" w:hAnsi="仿宋_GB2312" w:eastAsia="仿宋_GB2312"/>
          <w:b w:val="0"/>
          <w:bCs w:val="0"/>
          <w:sz w:val="32"/>
          <w:szCs w:val="32"/>
        </w:rPr>
        <w:t>现将整改情况汇报如下</w:t>
      </w:r>
      <w:r>
        <w:rPr>
          <w:rFonts w:hint="eastAsia" w:ascii="仿宋_GB2312" w:hAnsi="仿宋_GB2312" w:eastAsia="仿宋_GB2312"/>
          <w:b w:val="0"/>
          <w:bCs w:val="0"/>
          <w:sz w:val="32"/>
          <w:szCs w:val="32"/>
          <w:lang w:eastAsia="zh-CN"/>
        </w:rPr>
        <w:t>。</w:t>
      </w:r>
    </w:p>
    <w:p w14:paraId="40EB1E5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b w:val="0"/>
          <w:bCs w:val="0"/>
          <w:sz w:val="32"/>
          <w:szCs w:val="32"/>
          <w:lang w:eastAsia="zh-CN"/>
        </w:rPr>
      </w:pPr>
      <w:r>
        <w:rPr>
          <w:rFonts w:hint="eastAsia" w:ascii="黑体" w:hAnsi="黑体" w:eastAsia="黑体"/>
          <w:b w:val="0"/>
          <w:bCs w:val="0"/>
          <w:sz w:val="32"/>
          <w:szCs w:val="32"/>
          <w:lang w:eastAsia="zh-CN"/>
        </w:rPr>
        <w:t>一、</w:t>
      </w:r>
      <w:r>
        <w:rPr>
          <w:rFonts w:hint="eastAsia" w:ascii="黑体" w:hAnsi="黑体" w:eastAsia="黑体"/>
          <w:b w:val="0"/>
          <w:bCs w:val="0"/>
          <w:sz w:val="32"/>
          <w:szCs w:val="32"/>
        </w:rPr>
        <w:t>切实履行第一责任人职责</w:t>
      </w:r>
    </w:p>
    <w:p w14:paraId="0600DD3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bCs/>
          <w:sz w:val="32"/>
          <w:szCs w:val="32"/>
        </w:rPr>
      </w:pPr>
      <w:r>
        <w:rPr>
          <w:rFonts w:hint="eastAsia" w:ascii="仿宋_GB2312" w:hAnsi="仿宋_GB2312" w:eastAsia="仿宋_GB2312"/>
          <w:b/>
          <w:bCs/>
          <w:sz w:val="32"/>
          <w:szCs w:val="32"/>
        </w:rPr>
        <w:t>（一）坚持领导带头，强化协调配合</w:t>
      </w:r>
    </w:p>
    <w:p w14:paraId="741530E3">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b w:val="0"/>
          <w:bCs w:val="0"/>
          <w:sz w:val="32"/>
          <w:szCs w:val="32"/>
        </w:rPr>
      </w:pPr>
      <w:r>
        <w:rPr>
          <w:rFonts w:hint="eastAsia" w:ascii="仿宋_GB2312" w:hAnsi="仿宋_GB2312" w:eastAsia="仿宋_GB2312"/>
          <w:b w:val="0"/>
          <w:bCs w:val="0"/>
          <w:sz w:val="32"/>
          <w:szCs w:val="32"/>
        </w:rPr>
        <w:t>县委第七轮村居巡察第四巡察组巡察我村反馈</w:t>
      </w:r>
      <w:r>
        <w:rPr>
          <w:rFonts w:hint="eastAsia" w:ascii="仿宋_GB2312" w:hAnsi="仿宋_GB2312" w:eastAsia="仿宋_GB2312"/>
          <w:b w:val="0"/>
          <w:bCs w:val="0"/>
          <w:sz w:val="32"/>
          <w:szCs w:val="32"/>
          <w:lang w:eastAsia="zh-CN"/>
        </w:rPr>
        <w:t>结</w:t>
      </w:r>
      <w:r>
        <w:rPr>
          <w:rFonts w:hint="eastAsia" w:ascii="仿宋_GB2312" w:hAnsi="仿宋_GB2312" w:eastAsia="仿宋_GB2312"/>
          <w:b w:val="0"/>
          <w:bCs w:val="0"/>
          <w:sz w:val="32"/>
          <w:szCs w:val="32"/>
        </w:rPr>
        <w:t>束后，我村迅速召开两委会进行了讨论，针对反馈意见整改提出具体要求，制定了巡察反馈意见的整改方案和台账，要求两委干部严格执行“一岗双责”，按照职责分工，负责抓好分管工作的整改落实。</w:t>
      </w:r>
    </w:p>
    <w:p w14:paraId="4DC7DDE2">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bCs/>
          <w:sz w:val="32"/>
          <w:szCs w:val="32"/>
        </w:rPr>
      </w:pPr>
      <w:r>
        <w:rPr>
          <w:rFonts w:hint="eastAsia" w:ascii="仿宋_GB2312" w:hAnsi="仿宋_GB2312" w:eastAsia="仿宋_GB2312"/>
          <w:b/>
          <w:bCs/>
          <w:sz w:val="32"/>
          <w:szCs w:val="32"/>
        </w:rPr>
        <w:t>（二）坚持问题导向，讲话措施要求</w:t>
      </w:r>
    </w:p>
    <w:p w14:paraId="23C43D53">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b w:val="0"/>
          <w:bCs w:val="0"/>
          <w:sz w:val="32"/>
          <w:szCs w:val="32"/>
        </w:rPr>
      </w:pPr>
      <w:r>
        <w:rPr>
          <w:rFonts w:hint="eastAsia" w:ascii="仿宋_GB2312" w:hAnsi="仿宋_GB2312" w:eastAsia="仿宋_GB2312"/>
          <w:b w:val="0"/>
          <w:bCs w:val="0"/>
          <w:sz w:val="32"/>
          <w:szCs w:val="32"/>
        </w:rPr>
        <w:t>对巡察组反馈的问题，我村实行分类施治、明确专人、显示改进。突出重点，对于已具备整改条件的问题迅速整改落实，确保效果，对需较长时间能解决的问题，安排专人调查取证逐步解决。</w:t>
      </w:r>
    </w:p>
    <w:p w14:paraId="66DDCDA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b w:val="0"/>
          <w:bCs w:val="0"/>
          <w:kern w:val="2"/>
          <w:sz w:val="32"/>
          <w:szCs w:val="32"/>
          <w:lang w:val="en-US" w:eastAsia="zh-CN" w:bidi="ar-SA"/>
        </w:rPr>
      </w:pPr>
      <w:r>
        <w:rPr>
          <w:rFonts w:hint="eastAsia" w:ascii="黑体" w:hAnsi="黑体" w:eastAsia="黑体"/>
          <w:b w:val="0"/>
          <w:bCs w:val="0"/>
          <w:kern w:val="2"/>
          <w:sz w:val="32"/>
          <w:szCs w:val="32"/>
          <w:lang w:val="en-US" w:eastAsia="zh-CN" w:bidi="ar-SA"/>
        </w:rPr>
        <w:t>二、</w:t>
      </w:r>
      <w:r>
        <w:rPr>
          <w:rFonts w:hint="eastAsia" w:ascii="黑体" w:hAnsi="黑体" w:eastAsia="黑体"/>
          <w:b w:val="0"/>
          <w:bCs w:val="0"/>
          <w:sz w:val="32"/>
          <w:szCs w:val="32"/>
          <w:lang w:eastAsia="zh-CN"/>
        </w:rPr>
        <w:t>整改落实情况</w:t>
      </w:r>
    </w:p>
    <w:p w14:paraId="09E5A87C">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b/>
          <w:sz w:val="32"/>
          <w:lang w:val="en-US" w:eastAsia="zh-CN"/>
        </w:rPr>
      </w:pPr>
      <w:r>
        <w:rPr>
          <w:rFonts w:hint="eastAsia" w:ascii="仿宋_GB2312" w:hAnsi="仿宋_GB2312" w:eastAsia="仿宋_GB2312"/>
          <w:b w:val="0"/>
          <w:sz w:val="32"/>
          <w:lang w:val="en-US" w:eastAsia="zh-CN"/>
        </w:rPr>
        <w:t>(一)党的理论学习方面问题</w:t>
      </w:r>
    </w:p>
    <w:p w14:paraId="028D1DF5">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val="0"/>
          <w:sz w:val="32"/>
          <w:lang w:val="en-US" w:eastAsia="zh-CN"/>
        </w:rPr>
      </w:pPr>
      <w:r>
        <w:rPr>
          <w:rFonts w:hint="eastAsia" w:ascii="仿宋_GB2312" w:hAnsi="仿宋_GB2312" w:eastAsia="仿宋_GB2312"/>
          <w:b/>
          <w:bCs/>
          <w:sz w:val="32"/>
          <w:lang w:val="en-US" w:eastAsia="zh-CN"/>
        </w:rPr>
        <w:t>反馈问题：</w:t>
      </w:r>
      <w:r>
        <w:rPr>
          <w:rFonts w:hint="eastAsia" w:ascii="仿宋_GB2312" w:hAnsi="仿宋_GB2312" w:eastAsia="仿宋_GB2312"/>
          <w:b w:val="0"/>
          <w:sz w:val="32"/>
          <w:lang w:val="en-US" w:eastAsia="zh-CN"/>
        </w:rPr>
        <w:t>主题教育缺失，未见村党支部第一议题中学习贯彻习近平中国特色社会主义思想教育的相关记录。</w:t>
      </w:r>
    </w:p>
    <w:p w14:paraId="6FC26D8A">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bCs/>
          <w:sz w:val="32"/>
          <w:szCs w:val="32"/>
          <w:lang w:val="en-US" w:eastAsia="zh-CN"/>
        </w:rPr>
      </w:pPr>
      <w:r>
        <w:rPr>
          <w:rFonts w:hint="eastAsia" w:ascii="仿宋_GB2312" w:hAnsi="仿宋_GB2312" w:eastAsia="仿宋_GB2312"/>
          <w:b/>
          <w:bCs/>
          <w:sz w:val="32"/>
          <w:szCs w:val="32"/>
          <w:lang w:val="en-US" w:eastAsia="zh-CN"/>
        </w:rPr>
        <w:t>整改情况：</w:t>
      </w:r>
      <w:r>
        <w:rPr>
          <w:rFonts w:hint="eastAsia" w:ascii="仿宋_GB2312" w:hAnsi="仿宋_GB2312" w:eastAsia="仿宋_GB2312"/>
          <w:b w:val="0"/>
          <w:bCs w:val="0"/>
          <w:sz w:val="32"/>
          <w:szCs w:val="32"/>
          <w:lang w:val="en-US" w:eastAsia="zh-CN"/>
        </w:rPr>
        <w:t>1.8月25日在北店村村委会会议室召开了党支部党员大会，首先在会上做了自我批评，并带领大家集中学习了习近平新时代中国特色社会主义思想、党的二十大精神、习近平总书记重要讲话精神等内容，并将其列入支委会“第一议题”学习范围，把“第一议题”作为支委会的第一议程；2.坚持每月召开支委会，确保第一议题制度常态化执行；3.明确农村党支部学习习近平总书记讲话重点，全面学深学透，确保第一议题规范化执行；4.将第一议题学习与正在开展的各项工作相融合，确保第一议题制度有实效。</w:t>
      </w:r>
    </w:p>
    <w:p w14:paraId="69284164">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b/>
          <w:sz w:val="32"/>
          <w:lang w:val="en-US" w:eastAsia="zh-CN"/>
        </w:rPr>
      </w:pPr>
      <w:r>
        <w:rPr>
          <w:rFonts w:hint="eastAsia" w:ascii="仿宋_GB2312" w:hAnsi="仿宋_GB2312" w:eastAsia="仿宋_GB2312"/>
          <w:b w:val="0"/>
          <w:sz w:val="32"/>
          <w:lang w:val="en-US" w:eastAsia="zh-CN"/>
        </w:rPr>
        <w:t>(二）意识形态责任制度落实不到位问题</w:t>
      </w:r>
    </w:p>
    <w:p w14:paraId="7C6A7ED7">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sz w:val="32"/>
          <w:lang w:val="en-US" w:eastAsia="zh-CN"/>
        </w:rPr>
      </w:pPr>
      <w:r>
        <w:rPr>
          <w:rFonts w:hint="eastAsia" w:ascii="仿宋_GB2312" w:hAnsi="仿宋_GB2312" w:eastAsia="仿宋_GB2312"/>
          <w:b/>
          <w:bCs/>
          <w:sz w:val="32"/>
          <w:lang w:val="en-US" w:eastAsia="zh-CN"/>
        </w:rPr>
        <w:t>反馈问题(1）：</w:t>
      </w:r>
      <w:r>
        <w:rPr>
          <w:rFonts w:hint="eastAsia" w:ascii="仿宋_GB2312" w:hAnsi="仿宋_GB2312" w:eastAsia="仿宋_GB2312"/>
          <w:b w:val="0"/>
          <w:sz w:val="32"/>
          <w:lang w:val="en-US" w:eastAsia="zh-CN"/>
        </w:rPr>
        <w:t>学对意识形态工作重视程度不够。如北店村2021年至2023年工作总结及支部书记述职报告均未对意识形态工作进行表述。</w:t>
      </w:r>
    </w:p>
    <w:p w14:paraId="0E5DB272">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val="0"/>
          <w:bCs w:val="0"/>
          <w:sz w:val="32"/>
          <w:szCs w:val="32"/>
          <w:lang w:val="en-US" w:eastAsia="zh-CN"/>
        </w:rPr>
      </w:pPr>
      <w:r>
        <w:rPr>
          <w:rFonts w:hint="eastAsia" w:ascii="仿宋_GB2312" w:hAnsi="仿宋_GB2312" w:eastAsia="仿宋_GB2312"/>
          <w:b/>
          <w:bCs/>
          <w:sz w:val="32"/>
          <w:szCs w:val="32"/>
          <w:lang w:val="en-US" w:eastAsia="zh-CN"/>
        </w:rPr>
        <w:t>整改情况：</w:t>
      </w:r>
      <w:r>
        <w:rPr>
          <w:rFonts w:hint="eastAsia" w:ascii="仿宋_GB2312" w:hAnsi="仿宋_GB2312" w:eastAsia="仿宋_GB2312"/>
          <w:b w:val="0"/>
          <w:bCs w:val="0"/>
          <w:sz w:val="32"/>
          <w:szCs w:val="32"/>
          <w:lang w:val="en-US" w:eastAsia="zh-CN"/>
        </w:rPr>
        <w:t>1.8月25日召开两委会，在会上做了自我批评，并加强村两委对意识形态工作的认识，深刻认识意识形态工作的重要性，强调将意识形态工作纳入全年工作计划；2.坚持每季度召开意识形态例会，分析研判本村意识形态领域风险；3.通过三会一课、村民代表会、农民夜校、村广播等，宣讲党的思想方针政策、先进人物事迹、移风易俗、殡葬改革等，传导文明新风；4.表示撰写工作总结时，将意识形态工作作为单独一项进行总结，并向党委报告意识形态工作情况。</w:t>
      </w:r>
    </w:p>
    <w:p w14:paraId="34E636E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sz w:val="32"/>
          <w:vertAlign w:val="baseline"/>
          <w:lang w:eastAsia="zh-CN"/>
        </w:rPr>
      </w:pPr>
      <w:r>
        <w:rPr>
          <w:rFonts w:hint="eastAsia" w:ascii="仿宋_GB2312" w:hAnsi="仿宋_GB2312" w:eastAsia="仿宋_GB2312"/>
          <w:b/>
          <w:sz w:val="32"/>
          <w:vertAlign w:val="baseline"/>
          <w:lang w:val="en-US" w:eastAsia="zh-CN"/>
        </w:rPr>
        <w:t>反馈问题（2）</w:t>
      </w:r>
      <w:r>
        <w:rPr>
          <w:rFonts w:hint="eastAsia" w:ascii="仿宋_GB2312" w:hAnsi="仿宋_GB2312" w:eastAsia="仿宋_GB2312"/>
          <w:b w:val="0"/>
          <w:bCs/>
          <w:sz w:val="32"/>
          <w:vertAlign w:val="baseline"/>
          <w:lang w:val="en-US" w:eastAsia="zh-CN"/>
        </w:rPr>
        <w:t>：对信教群众教育培训缺失。北店村17名信教人员未严格按照白营镇宗教责任清单定期对本辖区信教群众开展宗教政策法律法规教育宣传。</w:t>
      </w:r>
    </w:p>
    <w:p w14:paraId="2D6506B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val="0"/>
          <w:bCs w:val="0"/>
          <w:sz w:val="32"/>
          <w:szCs w:val="32"/>
          <w:vertAlign w:val="baseline"/>
          <w:lang w:val="en-US" w:eastAsia="zh-CN"/>
        </w:rPr>
      </w:pPr>
      <w:r>
        <w:rPr>
          <w:rFonts w:hint="eastAsia" w:ascii="仿宋_GB2312" w:hAnsi="仿宋_GB2312" w:eastAsia="仿宋_GB2312"/>
          <w:b/>
          <w:bCs/>
          <w:sz w:val="32"/>
          <w:szCs w:val="32"/>
          <w:vertAlign w:val="baseline"/>
          <w:lang w:val="en-US" w:eastAsia="zh-CN"/>
        </w:rPr>
        <w:t>整改情况：1.</w:t>
      </w:r>
      <w:r>
        <w:rPr>
          <w:rFonts w:hint="eastAsia" w:ascii="仿宋_GB2312" w:hAnsi="仿宋_GB2312" w:eastAsia="仿宋_GB2312"/>
          <w:b w:val="0"/>
          <w:bCs w:val="0"/>
          <w:sz w:val="32"/>
          <w:szCs w:val="32"/>
          <w:vertAlign w:val="baseline"/>
          <w:lang w:val="en-US" w:eastAsia="zh-CN"/>
        </w:rPr>
        <w:t>8月25日召开两委会，在会上做了自我批评，认识到自己工作的不足，并表示今后会定期到信教群众家中走访座谈;2.采取“线上+线下”相结合的方式进行宣传,提高民族宗教政策法规的宣传知晓率，积极营造“民族团结、宗教和睦、社会和谐”的良好氛围，通过理论宣传与实地督导相结合的方式宣传民族宗教政策法规知识，提高干部群众的理论水平，引导群众积极践行社会主义核心价值观;3.通过悬挂条幅、微信公众号、村广播大喇叭等进行宣传，组织志愿者发放《宗教政策法规宣传册》宣传页以及民族宗教政策明白纸，为群众讲解和宣传了党的民族宗教政策;4.将持续开展好宗教政策及相关法律法规的学习宣传活动，不断增强广大干部群众识别、防范和抵制非法宗教的意识和能力，筑牢思想防线，进一步营造健康安全、和谐稳定的社会氛围。</w:t>
      </w:r>
    </w:p>
    <w:p w14:paraId="48B5D17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sz w:val="32"/>
          <w:lang w:val="en-US" w:eastAsia="zh-CN"/>
        </w:rPr>
      </w:pPr>
      <w:r>
        <w:rPr>
          <w:rFonts w:hint="eastAsia" w:ascii="仿宋_GB2312" w:hAnsi="仿宋_GB2312" w:eastAsia="仿宋_GB2312"/>
          <w:b/>
          <w:sz w:val="32"/>
          <w:lang w:val="en-US" w:eastAsia="zh-CN"/>
        </w:rPr>
        <w:t>(三）基层党组织建设薄弱</w:t>
      </w:r>
    </w:p>
    <w:p w14:paraId="79DBA04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val="0"/>
          <w:bCs/>
          <w:sz w:val="32"/>
          <w:lang w:val="en-US" w:eastAsia="zh-CN"/>
        </w:rPr>
      </w:pPr>
      <w:r>
        <w:rPr>
          <w:rFonts w:hint="eastAsia" w:ascii="仿宋_GB2312" w:hAnsi="仿宋_GB2312" w:eastAsia="仿宋_GB2312"/>
          <w:b/>
          <w:sz w:val="32"/>
          <w:lang w:val="en-US" w:eastAsia="zh-CN"/>
        </w:rPr>
        <w:t>反馈问题（</w:t>
      </w:r>
      <w:r>
        <w:rPr>
          <w:rFonts w:hint="eastAsia" w:ascii="仿宋_GB2312" w:hAnsi="仿宋_GB2312" w:eastAsia="仿宋_GB2312"/>
          <w:b w:val="0"/>
          <w:bCs/>
          <w:sz w:val="32"/>
          <w:lang w:val="en-US" w:eastAsia="zh-CN"/>
        </w:rPr>
        <w:t>1）：党内组织活动开展不规范问题，党员大会参会人数不合规。如北店村党员大会有多次参会人数不过半的现象。</w:t>
      </w:r>
    </w:p>
    <w:p w14:paraId="4B3F4CB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val="0"/>
          <w:bCs w:val="0"/>
          <w:sz w:val="32"/>
          <w:szCs w:val="32"/>
          <w:lang w:val="en-US" w:eastAsia="zh-CN"/>
        </w:rPr>
      </w:pPr>
      <w:r>
        <w:rPr>
          <w:rFonts w:hint="eastAsia" w:ascii="仿宋_GB2312" w:hAnsi="仿宋_GB2312" w:eastAsia="仿宋_GB2312"/>
          <w:b/>
          <w:bCs/>
          <w:sz w:val="32"/>
          <w:szCs w:val="32"/>
          <w:lang w:val="en-US" w:eastAsia="zh-CN"/>
        </w:rPr>
        <w:t>整改情况：</w:t>
      </w:r>
      <w:r>
        <w:rPr>
          <w:rFonts w:hint="eastAsia" w:ascii="仿宋_GB2312" w:hAnsi="仿宋_GB2312" w:eastAsia="仿宋_GB2312"/>
          <w:b w:val="0"/>
          <w:bCs w:val="0"/>
          <w:sz w:val="32"/>
          <w:szCs w:val="32"/>
          <w:lang w:val="en-US" w:eastAsia="zh-CN"/>
        </w:rPr>
        <w:t>1.8月25日在北店村村委会会议室召开了党支部党员大会，在会上做了自我批评，强化党员教育，严格党员管理，对长期无故不参会的党员批评教育；2.丰富党员大会内容，提升党员参会积极性；3.召开党员大会前，充分谋划，确保党员通知到位；4.召开党员大会时，由党建干部韩卫平负责组织党员签到，确保党员大会参会人数符合规定。</w:t>
      </w:r>
    </w:p>
    <w:p w14:paraId="382AD37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val="0"/>
          <w:bCs/>
          <w:sz w:val="32"/>
          <w:vertAlign w:val="baseline"/>
          <w:lang w:val="en-US" w:eastAsia="zh-CN"/>
        </w:rPr>
      </w:pPr>
      <w:r>
        <w:rPr>
          <w:rFonts w:hint="eastAsia" w:ascii="仿宋_GB2312" w:hAnsi="仿宋_GB2312" w:eastAsia="仿宋_GB2312"/>
          <w:b/>
          <w:sz w:val="32"/>
          <w:vertAlign w:val="baseline"/>
          <w:lang w:val="en-US" w:eastAsia="zh-CN"/>
        </w:rPr>
        <w:t>反馈问题（2）</w:t>
      </w:r>
      <w:r>
        <w:rPr>
          <w:rFonts w:hint="eastAsia" w:ascii="仿宋_GB2312" w:hAnsi="仿宋_GB2312" w:eastAsia="仿宋_GB2312"/>
          <w:b w:val="0"/>
          <w:bCs/>
          <w:sz w:val="32"/>
          <w:vertAlign w:val="baseline"/>
          <w:lang w:val="en-US" w:eastAsia="zh-CN"/>
        </w:rPr>
        <w:t>：党支部组织活动未正常开展，如北店村党支部部分党小组会议记录缺失。</w:t>
      </w:r>
    </w:p>
    <w:p w14:paraId="5139F0A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val="0"/>
          <w:bCs w:val="0"/>
          <w:sz w:val="32"/>
          <w:szCs w:val="32"/>
          <w:vertAlign w:val="baseline"/>
          <w:lang w:val="en-US" w:eastAsia="zh-CN"/>
        </w:rPr>
      </w:pPr>
      <w:r>
        <w:rPr>
          <w:rFonts w:hint="eastAsia" w:ascii="仿宋_GB2312" w:hAnsi="仿宋_GB2312" w:eastAsia="仿宋_GB2312"/>
          <w:b/>
          <w:bCs/>
          <w:sz w:val="32"/>
          <w:szCs w:val="32"/>
          <w:vertAlign w:val="baseline"/>
          <w:lang w:val="en-US" w:eastAsia="zh-CN"/>
        </w:rPr>
        <w:t>整改情况：</w:t>
      </w:r>
      <w:r>
        <w:rPr>
          <w:rFonts w:hint="eastAsia" w:ascii="仿宋_GB2312" w:hAnsi="仿宋_GB2312" w:eastAsia="仿宋_GB2312"/>
          <w:b w:val="0"/>
          <w:bCs w:val="0"/>
          <w:sz w:val="32"/>
          <w:szCs w:val="32"/>
          <w:vertAlign w:val="baseline"/>
          <w:lang w:val="en-US" w:eastAsia="zh-CN"/>
        </w:rPr>
        <w:t>8月25日在北店村村委会会议室召开了支部委员会，督促四个党小组组长重新做好党小组会议，补充完善有关记录资料；2.督促村党支部小组长今后按时对党员开展小组会议，做好会议记录，严肃党内政治生活，要求其务必按时召开会议；3.通过党员大会等形式，向全体党员进行传达学习《中国共产党员教育管理工作条例》，强化对党员的教育管理；4.对各小组组长进行谈话提醒，要求其今后加强学习，端正工作态度，细致规范做好记录。</w:t>
      </w:r>
    </w:p>
    <w:p w14:paraId="403F18E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val="0"/>
          <w:bCs w:val="0"/>
          <w:sz w:val="32"/>
          <w:lang w:val="en-US" w:eastAsia="zh-CN"/>
        </w:rPr>
      </w:pPr>
      <w:r>
        <w:rPr>
          <w:rFonts w:hint="eastAsia" w:ascii="仿宋_GB2312" w:hAnsi="仿宋_GB2312" w:eastAsia="仿宋_GB2312"/>
          <w:b/>
          <w:bCs/>
          <w:sz w:val="32"/>
          <w:szCs w:val="32"/>
          <w:lang w:val="en-US" w:eastAsia="zh-CN"/>
        </w:rPr>
        <w:t>反馈问题（3）：</w:t>
      </w:r>
      <w:r>
        <w:rPr>
          <w:rFonts w:hint="eastAsia" w:ascii="仿宋_GB2312" w:hAnsi="仿宋_GB2312" w:eastAsia="仿宋_GB2312"/>
          <w:b w:val="0"/>
          <w:bCs w:val="0"/>
          <w:sz w:val="32"/>
          <w:szCs w:val="32"/>
          <w:lang w:val="en-US" w:eastAsia="zh-CN"/>
        </w:rPr>
        <w:t>主题党日活动应付差事，如未见北店村部分主题党日活动记录。</w:t>
      </w:r>
    </w:p>
    <w:p w14:paraId="1F664CC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val="0"/>
          <w:bCs w:val="0"/>
          <w:sz w:val="32"/>
          <w:szCs w:val="32"/>
          <w:lang w:val="en-US" w:eastAsia="zh-CN"/>
        </w:rPr>
      </w:pPr>
      <w:r>
        <w:rPr>
          <w:rFonts w:hint="eastAsia" w:ascii="仿宋_GB2312" w:hAnsi="仿宋_GB2312" w:eastAsia="仿宋_GB2312"/>
          <w:b/>
          <w:bCs/>
          <w:sz w:val="32"/>
          <w:szCs w:val="32"/>
          <w:lang w:val="en-US" w:eastAsia="zh-CN"/>
        </w:rPr>
        <w:t>整改情况：</w:t>
      </w:r>
      <w:r>
        <w:rPr>
          <w:rFonts w:hint="eastAsia" w:ascii="仿宋_GB2312" w:hAnsi="仿宋_GB2312" w:eastAsia="仿宋_GB2312"/>
          <w:b w:val="0"/>
          <w:bCs w:val="0"/>
          <w:sz w:val="32"/>
          <w:szCs w:val="32"/>
          <w:lang w:val="en-US" w:eastAsia="zh-CN"/>
        </w:rPr>
        <w:t>8月25日在北店村村委会会议室召开了党支部党员大会，在会上做了自我批评，并提出要求，今后要严格党内组织生活，不搞形式化。将“三会一课”主题党日活动落实到位，效果要突出；2.对党组织负责人韩卫平进行谈话提醒，要求按照规定活动，活动次数，在会议记录中予以详细记录，并保留好相关文字。3.通过培训，重申进一步严肃组织生活纪律的规定，规范村党组织组织生活，按照“三会一课”制度的要求做到每月召开主题党日活动，明确活动内容，要求有活动记录及照片台账；4.要求村规范开展主题党日活动，严肃搞好党内政治生活，重申党支部的活动记录严格按照要求将主题党日的主题、内容、形式以及时间、地点和党员的出勤签到等情况在党支部手册中予以详细记录，并保留好相关文字、照片和影视资料。</w:t>
      </w:r>
    </w:p>
    <w:p w14:paraId="05A7DF0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sz w:val="32"/>
          <w:vertAlign w:val="baseline"/>
          <w:lang w:val="en-US" w:eastAsia="zh-CN"/>
        </w:rPr>
      </w:pPr>
      <w:r>
        <w:rPr>
          <w:rFonts w:hint="eastAsia" w:ascii="仿宋_GB2312" w:hAnsi="仿宋_GB2312" w:eastAsia="仿宋_GB2312"/>
          <w:b/>
          <w:sz w:val="32"/>
          <w:vertAlign w:val="baseline"/>
          <w:lang w:val="en-US" w:eastAsia="zh-CN"/>
        </w:rPr>
        <w:t>反馈问题（4）</w:t>
      </w:r>
      <w:r>
        <w:rPr>
          <w:rFonts w:hint="eastAsia" w:ascii="仿宋_GB2312" w:hAnsi="仿宋_GB2312" w:eastAsia="仿宋_GB2312"/>
          <w:b w:val="0"/>
          <w:bCs/>
          <w:sz w:val="32"/>
          <w:vertAlign w:val="baseline"/>
          <w:lang w:val="en-US" w:eastAsia="zh-CN"/>
        </w:rPr>
        <w:t>：党内会议非党人员参加,如北店村2023年10月支部委员会有非党员参加。</w:t>
      </w:r>
    </w:p>
    <w:p w14:paraId="4E882455">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bCs/>
          <w:sz w:val="32"/>
          <w:szCs w:val="32"/>
          <w:vertAlign w:val="baseline"/>
          <w:lang w:val="en-US" w:eastAsia="zh-CN"/>
        </w:rPr>
      </w:pPr>
      <w:r>
        <w:rPr>
          <w:rFonts w:hint="eastAsia" w:ascii="仿宋_GB2312" w:hAnsi="仿宋_GB2312" w:eastAsia="仿宋_GB2312"/>
          <w:b/>
          <w:bCs/>
          <w:i w:val="0"/>
          <w:color w:val="000000"/>
          <w:sz w:val="32"/>
          <w:u w:val="none"/>
          <w:vertAlign w:val="baseline"/>
          <w:lang w:val="en-US" w:eastAsia="zh-CN"/>
        </w:rPr>
        <w:t>整改情况：</w:t>
      </w:r>
      <w:r>
        <w:rPr>
          <w:rFonts w:hint="eastAsia" w:ascii="仿宋_GB2312" w:hAnsi="仿宋_GB2312" w:eastAsia="仿宋_GB2312"/>
          <w:b w:val="0"/>
          <w:bCs w:val="0"/>
          <w:i w:val="0"/>
          <w:color w:val="000000"/>
          <w:sz w:val="32"/>
          <w:u w:val="none"/>
          <w:vertAlign w:val="baseline"/>
          <w:lang w:val="en-US" w:eastAsia="zh-CN"/>
        </w:rPr>
        <w:t>1.</w:t>
      </w:r>
      <w:r>
        <w:rPr>
          <w:rFonts w:hint="eastAsia" w:ascii="仿宋_GB2312" w:hAnsi="仿宋_GB2312" w:eastAsia="仿宋_GB2312"/>
          <w:b w:val="0"/>
          <w:i w:val="0"/>
          <w:color w:val="000000"/>
          <w:sz w:val="32"/>
          <w:u w:val="none"/>
          <w:vertAlign w:val="baseline"/>
          <w:lang w:val="en-US" w:eastAsia="zh-CN"/>
        </w:rPr>
        <w:t>8月25日在北店村村委会会议室召开了支部委员会，要求负责党建的干部对有关记录进行重新整理更正，确保今后不再出现类似的问题；2.全面核查会议记录等是否存在记录不规范、记录混乱的现象，确保全面整改到位；3.约谈提醒负责党建的干部，要端正态度，认真对待，明确作风纪律，同时通过加强学习不断提高业务水平；4.针对村级党建工作者知识水平不高的问题，通过村两委干部培训，重申做好支部记录工作的重要性和严肃性，并就如何进行规范记录进行了详细讲解，提高工作人员业务水平，避免类似问题发生；</w:t>
      </w:r>
      <w:r>
        <w:rPr>
          <w:rFonts w:hint="eastAsia" w:ascii="仿宋_GB2312" w:hAnsi="仿宋_GB2312" w:eastAsia="仿宋_GB2312"/>
          <w:b w:val="0"/>
          <w:bCs/>
          <w:i w:val="0"/>
          <w:color w:val="000000"/>
          <w:sz w:val="32"/>
          <w:szCs w:val="32"/>
          <w:u w:val="none"/>
          <w:vertAlign w:val="baseline"/>
          <w:lang w:val="en-US" w:eastAsia="zh-CN"/>
        </w:rPr>
        <w:t>。</w:t>
      </w:r>
    </w:p>
    <w:p w14:paraId="13BC4F10">
      <w:pPr>
        <w:pStyle w:val="2"/>
        <w:keepNext w:val="0"/>
        <w:keepLines w:val="0"/>
        <w:pageBreakBefore w:val="0"/>
        <w:widowControl w:val="0"/>
        <w:kinsoku/>
        <w:wordWrap/>
        <w:overflowPunct/>
        <w:topLinePunct w:val="0"/>
        <w:autoSpaceDE/>
        <w:autoSpaceDN/>
        <w:bidi w:val="0"/>
        <w:adjustRightInd/>
        <w:snapToGrid/>
        <w:spacing w:line="600" w:lineRule="exact"/>
        <w:ind w:firstLine="723" w:firstLineChars="200"/>
        <w:jc w:val="both"/>
        <w:textAlignment w:val="auto"/>
        <w:rPr>
          <w:rFonts w:hint="eastAsia" w:ascii="仿宋_GB2312" w:hAnsi="仿宋_GB2312" w:eastAsia="仿宋_GB2312"/>
          <w:b/>
          <w:sz w:val="32"/>
          <w:vertAlign w:val="baseline"/>
          <w:lang w:val="en-US" w:eastAsia="zh-CN"/>
        </w:rPr>
      </w:pPr>
      <w:r>
        <w:rPr>
          <w:rFonts w:hint="eastAsia" w:ascii="仿宋_GB2312" w:hAnsi="仿宋_GB2312" w:eastAsia="仿宋_GB2312"/>
          <w:b/>
          <w:i w:val="0"/>
          <w:color w:val="000000"/>
          <w:sz w:val="36"/>
          <w:u w:val="none"/>
          <w:vertAlign w:val="baseline"/>
          <w:lang w:val="en-US" w:eastAsia="zh-CN"/>
        </w:rPr>
        <w:t>(四）村务监督形同虚设方面问题</w:t>
      </w:r>
    </w:p>
    <w:p w14:paraId="52F83B4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sz w:val="32"/>
          <w:vertAlign w:val="baseline"/>
          <w:lang w:val="en-US" w:eastAsia="zh-CN"/>
        </w:rPr>
      </w:pPr>
      <w:r>
        <w:rPr>
          <w:rFonts w:hint="eastAsia" w:ascii="仿宋_GB2312" w:hAnsi="仿宋_GB2312" w:eastAsia="仿宋_GB2312"/>
          <w:b/>
          <w:bCs/>
          <w:sz w:val="32"/>
          <w:vertAlign w:val="baseline"/>
          <w:lang w:val="en-US" w:eastAsia="zh-CN"/>
        </w:rPr>
        <w:t>反馈问题：</w:t>
      </w:r>
      <w:r>
        <w:rPr>
          <w:rFonts w:hint="eastAsia" w:ascii="仿宋_GB2312" w:hAnsi="仿宋_GB2312" w:eastAsia="仿宋_GB2312"/>
          <w:b w:val="0"/>
          <w:sz w:val="32"/>
          <w:vertAlign w:val="baseline"/>
          <w:lang w:val="en-US" w:eastAsia="zh-CN"/>
        </w:rPr>
        <w:t>村监督委员会履职不力。</w:t>
      </w:r>
    </w:p>
    <w:p w14:paraId="539C45B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bCs/>
          <w:sz w:val="32"/>
          <w:szCs w:val="32"/>
          <w:vertAlign w:val="baseline"/>
          <w:lang w:val="en-US" w:eastAsia="zh-CN"/>
        </w:rPr>
      </w:pPr>
      <w:r>
        <w:rPr>
          <w:rFonts w:hint="eastAsia" w:ascii="仿宋_GB2312" w:hAnsi="仿宋_GB2312" w:eastAsia="仿宋_GB2312"/>
          <w:b/>
          <w:bCs/>
          <w:sz w:val="32"/>
          <w:szCs w:val="32"/>
          <w:vertAlign w:val="baseline"/>
          <w:lang w:val="en-US" w:eastAsia="zh-CN"/>
        </w:rPr>
        <w:t>整改情况：</w:t>
      </w:r>
      <w:r>
        <w:rPr>
          <w:rFonts w:hint="eastAsia" w:ascii="仿宋_GB2312" w:hAnsi="仿宋_GB2312" w:eastAsia="仿宋_GB2312"/>
          <w:b w:val="0"/>
          <w:i w:val="0"/>
          <w:color w:val="000000"/>
          <w:sz w:val="32"/>
          <w:u w:val="none"/>
          <w:vertAlign w:val="baseline"/>
          <w:lang w:val="en-US" w:eastAsia="zh-CN"/>
        </w:rPr>
        <w:t>8月25日在北店村村委会会议室召开了两委员会，会上做了自我批评，并表示</w:t>
      </w:r>
      <w:r>
        <w:rPr>
          <w:rFonts w:hint="eastAsia" w:ascii="仿宋_GB2312" w:hAnsi="仿宋_GB2312" w:eastAsia="仿宋_GB2312"/>
          <w:b w:val="0"/>
          <w:bCs w:val="0"/>
          <w:sz w:val="32"/>
          <w:szCs w:val="32"/>
          <w:vertAlign w:val="baseline"/>
          <w:lang w:val="en-US" w:eastAsia="zh-CN"/>
        </w:rPr>
        <w:t>现在身体已恢复，可以正常开展监督履职工作；2.表示今后会加强对村务监督委员会监管，下一届在换届过程中将优先推荐选举年轻人，杜绝类似问题再次发生；3.进一步健全监督管理机制，防范管理漏洞；4.加强对村务监督委员会充分发挥监督职能，强化日常监督管理。</w:t>
      </w:r>
    </w:p>
    <w:p w14:paraId="33B8279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sz w:val="32"/>
          <w:lang w:val="en-US" w:eastAsia="zh-CN"/>
        </w:rPr>
      </w:pPr>
      <w:r>
        <w:rPr>
          <w:rFonts w:hint="eastAsia" w:ascii="仿宋_GB2312" w:hAnsi="仿宋_GB2312" w:eastAsia="仿宋_GB2312"/>
          <w:b/>
          <w:sz w:val="32"/>
          <w:lang w:val="en-US" w:eastAsia="zh-CN"/>
        </w:rPr>
        <w:t>(五）五星党支部创建方面2个问题</w:t>
      </w:r>
    </w:p>
    <w:p w14:paraId="54B530D0">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sz w:val="32"/>
          <w:lang w:val="en-US" w:eastAsia="zh-CN"/>
        </w:rPr>
      </w:pPr>
      <w:r>
        <w:rPr>
          <w:rFonts w:hint="eastAsia" w:ascii="仿宋_GB2312" w:hAnsi="仿宋_GB2312" w:eastAsia="仿宋_GB2312"/>
          <w:b/>
          <w:bCs/>
          <w:i w:val="0"/>
          <w:color w:val="000000"/>
          <w:sz w:val="32"/>
          <w:szCs w:val="32"/>
          <w:u w:val="none"/>
          <w:lang w:val="en-US" w:eastAsia="zh-CN"/>
        </w:rPr>
        <w:t>反馈问题</w:t>
      </w:r>
      <w:r>
        <w:rPr>
          <w:rFonts w:hint="eastAsia" w:ascii="仿宋_GB2312" w:hAnsi="仿宋_GB2312" w:eastAsia="仿宋_GB2312"/>
          <w:b w:val="0"/>
          <w:i w:val="0"/>
          <w:color w:val="000000"/>
          <w:sz w:val="32"/>
          <w:u w:val="none"/>
          <w:lang w:val="en-US" w:eastAsia="zh-CN"/>
        </w:rPr>
        <w:t>（1)：村存在集体经济收入以占地补偿款、出租土地为主，结构较为单一，造血功能不足的现象。如北店村“产业兴旺星”对照先进村仍有差距。存在非党员参加党员大会、党小组会议现象。</w:t>
      </w:r>
    </w:p>
    <w:p w14:paraId="6131B0FD">
      <w:pPr>
        <w:keepNext w:val="0"/>
        <w:keepLines w:val="0"/>
        <w:pageBreakBefore w:val="0"/>
        <w:widowControl w:val="0"/>
        <w:kinsoku/>
        <w:wordWrap/>
        <w:overflowPunct/>
        <w:topLinePunct w:val="0"/>
        <w:autoSpaceDE/>
        <w:autoSpaceDN/>
        <w:bidi w:val="0"/>
        <w:adjustRightInd/>
        <w:snapToGrid/>
        <w:spacing w:line="600" w:lineRule="exact"/>
        <w:ind w:firstLine="640"/>
        <w:jc w:val="both"/>
        <w:textAlignment w:val="auto"/>
        <w:rPr>
          <w:rFonts w:hint="eastAsia" w:ascii="仿宋_GB2312" w:hAnsi="仿宋_GB2312" w:eastAsia="仿宋_GB2312"/>
          <w:b/>
          <w:bCs w:val="0"/>
          <w:i w:val="0"/>
          <w:color w:val="000000"/>
          <w:sz w:val="32"/>
          <w:szCs w:val="32"/>
          <w:u w:val="none"/>
          <w:lang w:val="en-US" w:eastAsia="zh-CN"/>
        </w:rPr>
      </w:pPr>
      <w:r>
        <w:rPr>
          <w:rFonts w:hint="eastAsia" w:ascii="仿宋_GB2312" w:hAnsi="仿宋_GB2312" w:eastAsia="仿宋_GB2312"/>
          <w:b/>
          <w:bCs/>
          <w:i w:val="0"/>
          <w:color w:val="000000"/>
          <w:sz w:val="32"/>
          <w:u w:val="none"/>
          <w:lang w:val="en-US" w:eastAsia="zh-CN"/>
        </w:rPr>
        <w:t>整改情况：</w:t>
      </w:r>
      <w:r>
        <w:rPr>
          <w:rFonts w:hint="eastAsia" w:ascii="仿宋_GB2312" w:hAnsi="仿宋_GB2312" w:eastAsia="仿宋_GB2312"/>
          <w:b w:val="0"/>
          <w:bCs w:val="0"/>
          <w:i w:val="0"/>
          <w:color w:val="000000"/>
          <w:sz w:val="32"/>
          <w:u w:val="none"/>
          <w:lang w:val="en-US" w:eastAsia="zh-CN"/>
        </w:rPr>
        <w:t>1.8月25日召开两委会，带领</w:t>
      </w:r>
      <w:r>
        <w:rPr>
          <w:rFonts w:hint="eastAsia" w:ascii="仿宋_GB2312" w:hAnsi="仿宋_GB2312" w:eastAsia="仿宋_GB2312"/>
          <w:b w:val="0"/>
          <w:bCs/>
          <w:i w:val="0"/>
          <w:color w:val="000000"/>
          <w:sz w:val="32"/>
          <w:szCs w:val="32"/>
          <w:u w:val="none"/>
          <w:lang w:val="en-US" w:eastAsia="zh-CN"/>
        </w:rPr>
        <w:t xml:space="preserve">两委学习先进村发展集体经济案例，拓宽集体经济发展思路；2.召开党员大会、农民夜校，召集回乡有文化、懂技术、会经营、善管理的有志青年，集思广益，发展思路，积极探索适合北店村发展集体经济可行项目。3.针对村内无实体经济，收入单一问题8月25日召开了党员大会，并认真学习“乡村振兴”相关内容，下一步召集村内回乡有志青年，扩展思路或借他人经验，积极探讨发展集体经济可行项目，壮大村内实体经济，增加集体经济收入。4.各小组对村内年轻、高学历人员进行统计，及时了解返乡创业及工作的意愿，充分搭建人才平台，吸引走出去的农村青年放心和安心“回流”建功立业。   </w:t>
      </w:r>
      <w:r>
        <w:rPr>
          <w:rFonts w:hint="eastAsia" w:ascii="仿宋_GB2312" w:hAnsi="仿宋_GB2312" w:eastAsia="仿宋_GB2312"/>
          <w:b/>
          <w:bCs w:val="0"/>
          <w:i w:val="0"/>
          <w:color w:val="000000"/>
          <w:sz w:val="32"/>
          <w:szCs w:val="32"/>
          <w:u w:val="none"/>
          <w:lang w:val="en-US" w:eastAsia="zh-CN"/>
        </w:rPr>
        <w:t xml:space="preserve"> </w:t>
      </w:r>
    </w:p>
    <w:p w14:paraId="2E0CD60F">
      <w:pPr>
        <w:keepNext w:val="0"/>
        <w:keepLines w:val="0"/>
        <w:pageBreakBefore w:val="0"/>
        <w:widowControl w:val="0"/>
        <w:kinsoku/>
        <w:wordWrap/>
        <w:overflowPunct/>
        <w:topLinePunct w:val="0"/>
        <w:autoSpaceDE/>
        <w:autoSpaceDN/>
        <w:bidi w:val="0"/>
        <w:adjustRightInd/>
        <w:snapToGrid/>
        <w:spacing w:line="600" w:lineRule="exact"/>
        <w:ind w:firstLine="640"/>
        <w:jc w:val="both"/>
        <w:textAlignment w:val="auto"/>
        <w:rPr>
          <w:rFonts w:hint="eastAsia" w:ascii="仿宋_GB2312" w:hAnsi="仿宋_GB2312" w:eastAsia="仿宋_GB2312"/>
          <w:b w:val="0"/>
          <w:bCs/>
          <w:i w:val="0"/>
          <w:color w:val="000000"/>
          <w:sz w:val="32"/>
          <w:szCs w:val="32"/>
          <w:u w:val="none"/>
          <w:lang w:val="en-US" w:eastAsia="zh-CN"/>
        </w:rPr>
      </w:pPr>
      <w:r>
        <w:rPr>
          <w:rFonts w:hint="eastAsia" w:ascii="仿宋_GB2312" w:hAnsi="仿宋_GB2312" w:eastAsia="仿宋_GB2312"/>
          <w:b/>
          <w:bCs w:val="0"/>
          <w:i w:val="0"/>
          <w:color w:val="000000"/>
          <w:sz w:val="32"/>
          <w:szCs w:val="32"/>
          <w:u w:val="none"/>
          <w:lang w:val="en-US" w:eastAsia="zh-CN"/>
        </w:rPr>
        <w:t>反馈问题（2）</w:t>
      </w:r>
      <w:r>
        <w:rPr>
          <w:rFonts w:hint="eastAsia" w:ascii="仿宋_GB2312" w:hAnsi="仿宋_GB2312" w:eastAsia="仿宋_GB2312"/>
          <w:b w:val="0"/>
          <w:bCs/>
          <w:i w:val="0"/>
          <w:color w:val="000000"/>
          <w:sz w:val="32"/>
          <w:szCs w:val="32"/>
          <w:u w:val="none"/>
          <w:lang w:val="en-US" w:eastAsia="zh-CN"/>
        </w:rPr>
        <w:t>：北店村基础设施落后，村内老房子、破旧房子、荒芜院落较多，村居环境较差，“生态宜居星”建设有待加强。</w:t>
      </w:r>
    </w:p>
    <w:p w14:paraId="32CE0201">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b w:val="0"/>
          <w:bCs/>
          <w:i w:val="0"/>
          <w:color w:val="000000"/>
          <w:sz w:val="32"/>
          <w:szCs w:val="32"/>
          <w:u w:val="none"/>
          <w:lang w:val="en-US" w:eastAsia="zh-CN"/>
        </w:rPr>
      </w:pPr>
      <w:r>
        <w:rPr>
          <w:rFonts w:hint="eastAsia" w:ascii="仿宋_GB2312" w:hAnsi="仿宋_GB2312" w:eastAsia="仿宋_GB2312"/>
          <w:b w:val="0"/>
          <w:bCs/>
          <w:i w:val="0"/>
          <w:color w:val="000000"/>
          <w:sz w:val="32"/>
          <w:szCs w:val="32"/>
          <w:u w:val="none"/>
          <w:lang w:val="en-US" w:eastAsia="zh-CN"/>
        </w:rPr>
        <w:t xml:space="preserve">    </w:t>
      </w:r>
      <w:r>
        <w:rPr>
          <w:rFonts w:hint="eastAsia" w:ascii="仿宋_GB2312" w:hAnsi="仿宋_GB2312" w:eastAsia="仿宋_GB2312"/>
          <w:b/>
          <w:bCs w:val="0"/>
          <w:i w:val="0"/>
          <w:color w:val="000000"/>
          <w:sz w:val="32"/>
          <w:szCs w:val="32"/>
          <w:u w:val="none"/>
          <w:lang w:val="en-US" w:eastAsia="zh-CN"/>
        </w:rPr>
        <w:t>整改情况</w:t>
      </w:r>
      <w:r>
        <w:rPr>
          <w:rFonts w:hint="eastAsia" w:ascii="仿宋_GB2312" w:hAnsi="仿宋_GB2312" w:eastAsia="仿宋_GB2312"/>
          <w:b w:val="0"/>
          <w:bCs/>
          <w:i w:val="0"/>
          <w:color w:val="000000"/>
          <w:sz w:val="32"/>
          <w:szCs w:val="32"/>
          <w:u w:val="none"/>
          <w:lang w:val="en-US" w:eastAsia="zh-CN"/>
        </w:rPr>
        <w:t>：1.8月25日在北店村村委会会议室召开了党支部党员大会，研究对村内空心院落进行改造，因地制宜改造成小公园，变废为宝，为建设新农村增亮提色；2.建立健全人居环境改造提升后的长效管护机制持续实行门前“五包”，充分调动全民参与提升人居环境建设；3.提升村庄风貌，持续开展人居环境整治工作，坚持每周五清洁家园活动，结合村环卫工人每日巡回清扫，定期进行清理死角、房前屋后整洁不乱堆乱放；4.提升人居环境，清除村内残垣断壁。</w:t>
      </w:r>
    </w:p>
    <w:p w14:paraId="5B3C2900">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bCs w:val="0"/>
          <w:i w:val="0"/>
          <w:color w:val="000000"/>
          <w:sz w:val="32"/>
          <w:szCs w:val="32"/>
          <w:u w:val="none"/>
          <w:lang w:val="en-US" w:eastAsia="zh-CN"/>
        </w:rPr>
      </w:pPr>
      <w:r>
        <w:rPr>
          <w:rFonts w:hint="eastAsia" w:ascii="仿宋_GB2312" w:hAnsi="仿宋_GB2312" w:eastAsia="仿宋_GB2312"/>
          <w:b/>
          <w:bCs w:val="0"/>
          <w:i w:val="0"/>
          <w:color w:val="000000"/>
          <w:sz w:val="32"/>
          <w:szCs w:val="32"/>
          <w:u w:val="none"/>
          <w:lang w:val="en-US" w:eastAsia="zh-CN"/>
        </w:rPr>
        <w:t>(六）财务支出管理不规范。</w:t>
      </w:r>
    </w:p>
    <w:p w14:paraId="19EEBD20">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val="0"/>
          <w:bCs/>
          <w:i w:val="0"/>
          <w:color w:val="000000"/>
          <w:sz w:val="32"/>
          <w:szCs w:val="32"/>
          <w:u w:val="none"/>
          <w:lang w:val="en-US" w:eastAsia="zh-CN"/>
        </w:rPr>
      </w:pPr>
      <w:r>
        <w:rPr>
          <w:rFonts w:hint="eastAsia" w:ascii="仿宋_GB2312" w:hAnsi="仿宋_GB2312" w:eastAsia="仿宋_GB2312"/>
          <w:b/>
          <w:bCs w:val="0"/>
          <w:i w:val="0"/>
          <w:color w:val="000000"/>
          <w:sz w:val="32"/>
          <w:szCs w:val="32"/>
          <w:u w:val="none"/>
          <w:lang w:val="en-US" w:eastAsia="zh-CN"/>
        </w:rPr>
        <w:t>反馈问题（1）</w:t>
      </w:r>
      <w:r>
        <w:rPr>
          <w:rFonts w:hint="eastAsia" w:ascii="仿宋_GB2312" w:hAnsi="仿宋_GB2312" w:eastAsia="仿宋_GB2312"/>
          <w:b w:val="0"/>
          <w:bCs/>
          <w:i w:val="0"/>
          <w:color w:val="000000"/>
          <w:sz w:val="32"/>
          <w:szCs w:val="32"/>
          <w:u w:val="none"/>
          <w:lang w:val="en-US" w:eastAsia="zh-CN"/>
        </w:rPr>
        <w:t>：会计手续不规范。</w:t>
      </w:r>
    </w:p>
    <w:p w14:paraId="41044864">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b w:val="0"/>
          <w:bCs/>
          <w:i w:val="0"/>
          <w:color w:val="000000"/>
          <w:sz w:val="32"/>
          <w:szCs w:val="32"/>
          <w:u w:val="none"/>
          <w:lang w:val="en-US" w:eastAsia="zh-CN"/>
        </w:rPr>
      </w:pPr>
      <w:r>
        <w:rPr>
          <w:rFonts w:hint="eastAsia" w:ascii="仿宋_GB2312" w:hAnsi="仿宋_GB2312" w:eastAsia="仿宋_GB2312"/>
          <w:b w:val="0"/>
          <w:bCs/>
          <w:i w:val="0"/>
          <w:color w:val="000000"/>
          <w:sz w:val="32"/>
          <w:szCs w:val="32"/>
          <w:u w:val="none"/>
          <w:lang w:val="en-US" w:eastAsia="zh-CN"/>
        </w:rPr>
        <w:t xml:space="preserve">    </w:t>
      </w:r>
      <w:r>
        <w:rPr>
          <w:rFonts w:hint="eastAsia" w:ascii="仿宋_GB2312" w:hAnsi="仿宋_GB2312" w:eastAsia="仿宋_GB2312"/>
          <w:b/>
          <w:bCs w:val="0"/>
          <w:i w:val="0"/>
          <w:color w:val="000000"/>
          <w:sz w:val="32"/>
          <w:szCs w:val="32"/>
          <w:u w:val="none"/>
          <w:lang w:val="en-US" w:eastAsia="zh-CN"/>
        </w:rPr>
        <w:t>整改情况</w:t>
      </w:r>
      <w:r>
        <w:rPr>
          <w:rFonts w:hint="eastAsia" w:ascii="仿宋_GB2312" w:hAnsi="仿宋_GB2312" w:eastAsia="仿宋_GB2312"/>
          <w:b w:val="0"/>
          <w:bCs/>
          <w:i w:val="0"/>
          <w:color w:val="000000"/>
          <w:sz w:val="32"/>
          <w:szCs w:val="32"/>
          <w:u w:val="none"/>
          <w:lang w:val="en-US" w:eastAsia="zh-CN"/>
        </w:rPr>
        <w:t>：1.8月25日召开了两委会，做了自我批评，并表示以后将加强对集体公司“三资”的日常管理和监督。2.定期对集体公司的财务情况进行内部审查，确保所有的收支操作都符合规范，发现问题及时整改。3.加强对财务管理人员的培训，提高其专业素养和业务水平。4.是举一反三，全面进行梳理排查，避免出现类似情况。</w:t>
      </w:r>
    </w:p>
    <w:p w14:paraId="4CA6D7A0">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val="0"/>
          <w:bCs/>
          <w:i w:val="0"/>
          <w:color w:val="000000"/>
          <w:sz w:val="32"/>
          <w:szCs w:val="32"/>
          <w:u w:val="none"/>
          <w:lang w:val="en-US" w:eastAsia="zh-CN"/>
        </w:rPr>
      </w:pPr>
      <w:r>
        <w:rPr>
          <w:rFonts w:hint="eastAsia" w:ascii="仿宋_GB2312" w:hAnsi="仿宋_GB2312" w:eastAsia="仿宋_GB2312"/>
          <w:b/>
          <w:bCs w:val="0"/>
          <w:i w:val="0"/>
          <w:color w:val="000000"/>
          <w:sz w:val="32"/>
          <w:szCs w:val="32"/>
          <w:u w:val="none"/>
          <w:lang w:val="en-US" w:eastAsia="zh-CN"/>
        </w:rPr>
        <w:t>反馈问题（2）</w:t>
      </w:r>
      <w:r>
        <w:rPr>
          <w:rFonts w:hint="eastAsia" w:ascii="仿宋_GB2312" w:hAnsi="仿宋_GB2312" w:eastAsia="仿宋_GB2312"/>
          <w:b w:val="0"/>
          <w:bCs/>
          <w:i w:val="0"/>
          <w:color w:val="000000"/>
          <w:sz w:val="32"/>
          <w:szCs w:val="32"/>
          <w:u w:val="none"/>
          <w:lang w:val="en-US" w:eastAsia="zh-CN"/>
        </w:rPr>
        <w:t>：违规发放福利。</w:t>
      </w:r>
    </w:p>
    <w:p w14:paraId="364DAC3A">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val="0"/>
          <w:bCs/>
          <w:i w:val="0"/>
          <w:color w:val="000000"/>
          <w:sz w:val="32"/>
          <w:szCs w:val="32"/>
          <w:u w:val="none"/>
          <w:lang w:val="en-US" w:eastAsia="zh-CN"/>
        </w:rPr>
      </w:pPr>
      <w:r>
        <w:rPr>
          <w:rFonts w:hint="eastAsia" w:ascii="仿宋_GB2312" w:hAnsi="仿宋_GB2312" w:eastAsia="仿宋_GB2312"/>
          <w:b/>
          <w:bCs w:val="0"/>
          <w:i w:val="0"/>
          <w:color w:val="000000"/>
          <w:sz w:val="32"/>
          <w:szCs w:val="32"/>
          <w:u w:val="none"/>
          <w:lang w:val="en-US" w:eastAsia="zh-CN"/>
        </w:rPr>
        <w:t>整改情况：</w:t>
      </w:r>
      <w:r>
        <w:rPr>
          <w:rFonts w:hint="eastAsia" w:ascii="仿宋_GB2312" w:hAnsi="仿宋_GB2312" w:eastAsia="仿宋_GB2312"/>
          <w:b w:val="0"/>
          <w:bCs/>
          <w:i w:val="0"/>
          <w:color w:val="000000"/>
          <w:sz w:val="32"/>
          <w:szCs w:val="32"/>
          <w:u w:val="none"/>
          <w:lang w:val="en-US" w:eastAsia="zh-CN"/>
        </w:rPr>
        <w:t>1.8月25日在北店村召开两委会，在会上做了自我批评，已经严重认识到了自己工作中的错误，并表示以后要加强加强财务管理和监督。2.从党支部提议到村民代表会决议，每一步都将严格遵守流程，确保决策的民主性。3.对村财务人员进行谈话提醒，强调日后应严格执行财政纪律，规范补贴发放。4.举一反三，进一步核查是否存在其他违规发放补助情况，未发现相关问题。</w:t>
      </w:r>
    </w:p>
    <w:p w14:paraId="006986AE">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b w:val="0"/>
          <w:bCs/>
          <w:i w:val="0"/>
          <w:color w:val="000000"/>
          <w:sz w:val="32"/>
          <w:szCs w:val="32"/>
          <w:u w:val="none"/>
          <w:lang w:val="en-US" w:eastAsia="zh-CN"/>
        </w:rPr>
      </w:pPr>
      <w:r>
        <w:rPr>
          <w:rFonts w:hint="eastAsia" w:ascii="仿宋_GB2312" w:hAnsi="仿宋_GB2312" w:eastAsia="仿宋_GB2312"/>
          <w:b w:val="0"/>
          <w:bCs/>
          <w:i w:val="0"/>
          <w:color w:val="000000"/>
          <w:sz w:val="32"/>
          <w:szCs w:val="32"/>
          <w:u w:val="none"/>
          <w:lang w:val="en-US" w:eastAsia="zh-CN"/>
        </w:rPr>
        <w:t xml:space="preserve">  </w:t>
      </w:r>
      <w:r>
        <w:rPr>
          <w:rFonts w:hint="eastAsia" w:ascii="仿宋_GB2312" w:hAnsi="仿宋_GB2312" w:eastAsia="仿宋_GB2312"/>
          <w:b/>
          <w:bCs w:val="0"/>
          <w:i w:val="0"/>
          <w:color w:val="000000"/>
          <w:sz w:val="32"/>
          <w:szCs w:val="32"/>
          <w:u w:val="none"/>
          <w:lang w:val="en-US" w:eastAsia="zh-CN"/>
        </w:rPr>
        <w:t xml:space="preserve">  反馈问题（3）</w:t>
      </w:r>
      <w:r>
        <w:rPr>
          <w:rFonts w:hint="eastAsia" w:ascii="仿宋_GB2312" w:hAnsi="仿宋_GB2312" w:eastAsia="仿宋_GB2312"/>
          <w:b w:val="0"/>
          <w:bCs/>
          <w:i w:val="0"/>
          <w:color w:val="000000"/>
          <w:sz w:val="32"/>
          <w:szCs w:val="32"/>
          <w:u w:val="none"/>
          <w:lang w:val="en-US" w:eastAsia="zh-CN"/>
        </w:rPr>
        <w:t>：支重复支付零用工工资。</w:t>
      </w:r>
    </w:p>
    <w:p w14:paraId="2F04DB10">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b w:val="0"/>
          <w:bCs/>
          <w:i w:val="0"/>
          <w:color w:val="000000"/>
          <w:sz w:val="32"/>
          <w:szCs w:val="32"/>
          <w:u w:val="none"/>
          <w:lang w:val="en-US" w:eastAsia="zh-CN"/>
        </w:rPr>
      </w:pPr>
      <w:r>
        <w:rPr>
          <w:rFonts w:hint="eastAsia" w:ascii="仿宋_GB2312" w:hAnsi="仿宋_GB2312" w:eastAsia="仿宋_GB2312"/>
          <w:b w:val="0"/>
          <w:bCs/>
          <w:i w:val="0"/>
          <w:color w:val="000000"/>
          <w:sz w:val="32"/>
          <w:szCs w:val="32"/>
          <w:u w:val="none"/>
          <w:lang w:val="en-US" w:eastAsia="zh-CN"/>
        </w:rPr>
        <w:t xml:space="preserve">   </w:t>
      </w:r>
      <w:r>
        <w:rPr>
          <w:rFonts w:hint="eastAsia" w:ascii="仿宋_GB2312" w:hAnsi="仿宋_GB2312" w:eastAsia="仿宋_GB2312"/>
          <w:b/>
          <w:bCs w:val="0"/>
          <w:i w:val="0"/>
          <w:color w:val="000000"/>
          <w:sz w:val="32"/>
          <w:szCs w:val="32"/>
          <w:u w:val="none"/>
          <w:lang w:val="en-US" w:eastAsia="zh-CN"/>
        </w:rPr>
        <w:t xml:space="preserve"> 整改情况</w:t>
      </w:r>
      <w:r>
        <w:rPr>
          <w:rFonts w:hint="eastAsia" w:ascii="仿宋_GB2312" w:hAnsi="仿宋_GB2312" w:eastAsia="仿宋_GB2312"/>
          <w:b w:val="0"/>
          <w:bCs/>
          <w:i w:val="0"/>
          <w:color w:val="000000"/>
          <w:sz w:val="32"/>
          <w:szCs w:val="32"/>
          <w:u w:val="none"/>
          <w:lang w:val="en-US" w:eastAsia="zh-CN"/>
        </w:rPr>
        <w:t>：1.由监委会成立的调查小组已将此情况查清，因两个村民没有账号；2；8月25日组织召开“两委”和监委干部党风廉政建设会议，加强党风廉政教育，强化村干部廉政意识；3.支部书记对负责人、财务人员进行谈话教育，强调日后要加强业务能力学习，严格认真细致审核财务报表；4.要求财务人员加强农村财务知识的学习，规范工作流程。</w:t>
      </w:r>
    </w:p>
    <w:p w14:paraId="4A9EE64E">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b/>
          <w:bCs w:val="0"/>
          <w:i w:val="0"/>
          <w:color w:val="000000"/>
          <w:sz w:val="32"/>
          <w:szCs w:val="32"/>
          <w:u w:val="none"/>
          <w:lang w:val="en-US" w:eastAsia="zh-CN"/>
        </w:rPr>
      </w:pPr>
      <w:r>
        <w:rPr>
          <w:rFonts w:hint="eastAsia" w:ascii="仿宋_GB2312" w:hAnsi="仿宋_GB2312" w:eastAsia="仿宋_GB2312"/>
          <w:b/>
          <w:bCs w:val="0"/>
          <w:i w:val="0"/>
          <w:color w:val="000000"/>
          <w:sz w:val="32"/>
          <w:szCs w:val="32"/>
          <w:u w:val="none"/>
          <w:lang w:val="en-US" w:eastAsia="zh-CN"/>
        </w:rPr>
        <w:t>(七）精神文明建设效果不佳反馈问题</w:t>
      </w:r>
    </w:p>
    <w:p w14:paraId="665FB595">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b w:val="0"/>
          <w:bCs/>
          <w:i w:val="0"/>
          <w:color w:val="000000"/>
          <w:sz w:val="32"/>
          <w:szCs w:val="32"/>
          <w:u w:val="none"/>
          <w:lang w:val="en-US" w:eastAsia="zh-CN"/>
        </w:rPr>
      </w:pPr>
      <w:r>
        <w:rPr>
          <w:rFonts w:hint="eastAsia" w:ascii="仿宋_GB2312" w:hAnsi="仿宋_GB2312" w:eastAsia="仿宋_GB2312"/>
          <w:b w:val="0"/>
          <w:bCs/>
          <w:i w:val="0"/>
          <w:color w:val="000000"/>
          <w:sz w:val="32"/>
          <w:szCs w:val="32"/>
          <w:u w:val="none"/>
          <w:lang w:val="en-US" w:eastAsia="zh-CN"/>
        </w:rPr>
        <w:t xml:space="preserve">   </w:t>
      </w:r>
      <w:r>
        <w:rPr>
          <w:rFonts w:hint="eastAsia" w:ascii="仿宋_GB2312" w:hAnsi="仿宋_GB2312" w:eastAsia="仿宋_GB2312"/>
          <w:b/>
          <w:bCs w:val="0"/>
          <w:i w:val="0"/>
          <w:color w:val="000000"/>
          <w:sz w:val="32"/>
          <w:szCs w:val="32"/>
          <w:u w:val="none"/>
          <w:lang w:val="en-US" w:eastAsia="zh-CN"/>
        </w:rPr>
        <w:t>反馈问题（1）：</w:t>
      </w:r>
      <w:r>
        <w:rPr>
          <w:rFonts w:hint="eastAsia" w:ascii="仿宋_GB2312" w:hAnsi="仿宋_GB2312" w:eastAsia="仿宋_GB2312"/>
          <w:b w:val="0"/>
          <w:bCs/>
          <w:i w:val="0"/>
          <w:color w:val="000000"/>
          <w:sz w:val="32"/>
          <w:szCs w:val="32"/>
          <w:u w:val="none"/>
          <w:lang w:val="en-US" w:eastAsia="zh-CN"/>
        </w:rPr>
        <w:t>村级文化宣传阵地发挥作用不充分，北店村农家书屋利用率不高、形同虚设，图书借阅登记本中，借阅人、管理人员签字系一人笔迹。</w:t>
      </w:r>
    </w:p>
    <w:p w14:paraId="7FCB927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b w:val="0"/>
          <w:bCs/>
          <w:i w:val="0"/>
          <w:color w:val="000000"/>
          <w:sz w:val="32"/>
          <w:szCs w:val="32"/>
          <w:u w:val="none"/>
          <w:lang w:val="en-US" w:eastAsia="zh-CN"/>
        </w:rPr>
        <w:t xml:space="preserve"> </w:t>
      </w:r>
      <w:r>
        <w:rPr>
          <w:rFonts w:hint="eastAsia" w:ascii="仿宋_GB2312" w:hAnsi="仿宋_GB2312" w:eastAsia="仿宋_GB2312"/>
          <w:b/>
          <w:bCs w:val="0"/>
          <w:i w:val="0"/>
          <w:color w:val="000000"/>
          <w:sz w:val="32"/>
          <w:szCs w:val="32"/>
          <w:u w:val="none"/>
          <w:lang w:val="en-US" w:eastAsia="zh-CN"/>
        </w:rPr>
        <w:t>整改情况</w:t>
      </w:r>
      <w:r>
        <w:rPr>
          <w:rFonts w:hint="eastAsia" w:ascii="仿宋_GB2312" w:hAnsi="仿宋_GB2312" w:eastAsia="仿宋_GB2312"/>
          <w:b w:val="0"/>
          <w:bCs/>
          <w:i w:val="0"/>
          <w:color w:val="000000"/>
          <w:sz w:val="32"/>
          <w:szCs w:val="32"/>
          <w:u w:val="none"/>
          <w:lang w:val="en-US" w:eastAsia="zh-CN"/>
        </w:rPr>
        <w:t>：1.8月25日在北店村召开两委会，首先王倩同志在会上做了自我批评，并表示以后会严格按照规定规范登记借阅登记本；2.今后将充分利用农家书屋定期开展阅读活动，并留存好活动资料；3.做好农家书屋卫生，图书管护；4.</w:t>
      </w:r>
      <w:r>
        <w:rPr>
          <w:rFonts w:hint="eastAsia" w:ascii="仿宋_GB2312" w:hAnsi="仿宋_GB2312" w:eastAsia="仿宋_GB2312" w:cs="仿宋_GB2312"/>
          <w:b w:val="0"/>
          <w:bCs w:val="0"/>
          <w:sz w:val="32"/>
          <w:szCs w:val="32"/>
          <w:vertAlign w:val="baseline"/>
          <w:lang w:val="en-US" w:eastAsia="zh-CN"/>
        </w:rPr>
        <w:t>妥善保管好借阅本，按照规定规范记录，记录内容完整、及时签字，认真做好村级文化宣传工作，确保文化宣传阵地发挥作用。</w:t>
      </w:r>
    </w:p>
    <w:p w14:paraId="6F61E6A8">
      <w:pPr>
        <w:keepNext w:val="0"/>
        <w:keepLines w:val="0"/>
        <w:pageBreakBefore w:val="0"/>
        <w:widowControl w:val="0"/>
        <w:wordWrap/>
        <w:overflowPunct/>
        <w:topLinePunct w:val="0"/>
        <w:autoSpaceDE/>
        <w:autoSpaceDN/>
        <w:bidi w:val="0"/>
        <w:snapToGrid/>
        <w:spacing w:line="560" w:lineRule="exact"/>
        <w:jc w:val="center"/>
        <w:rPr>
          <w:rFonts w:hint="eastAsia" w:ascii="仿宋_GB2312" w:hAnsi="仿宋_GB2312" w:eastAsia="仿宋_GB2312"/>
          <w:b w:val="0"/>
          <w:bCs/>
          <w:i w:val="0"/>
          <w:color w:val="000000"/>
          <w:sz w:val="32"/>
          <w:szCs w:val="32"/>
          <w:u w:val="none"/>
          <w:lang w:val="en-US" w:eastAsia="zh-CN"/>
        </w:rPr>
      </w:pPr>
    </w:p>
    <w:p w14:paraId="6CC2191B">
      <w:pPr>
        <w:keepNext w:val="0"/>
        <w:keepLines w:val="0"/>
        <w:pageBreakBefore w:val="0"/>
        <w:widowControl w:val="0"/>
        <w:wordWrap/>
        <w:overflowPunct/>
        <w:topLinePunct w:val="0"/>
        <w:autoSpaceDE/>
        <w:autoSpaceDN/>
        <w:bidi w:val="0"/>
        <w:snapToGrid/>
        <w:spacing w:line="560" w:lineRule="exact"/>
        <w:jc w:val="center"/>
        <w:rPr>
          <w:rFonts w:hint="eastAsia" w:ascii="仿宋_GB2312" w:hAnsi="仿宋_GB2312" w:eastAsia="仿宋_GB2312"/>
          <w:b w:val="0"/>
          <w:bCs/>
          <w:i w:val="0"/>
          <w:color w:val="000000"/>
          <w:sz w:val="32"/>
          <w:szCs w:val="32"/>
          <w:u w:val="none"/>
          <w:lang w:val="en-US" w:eastAsia="zh-CN"/>
        </w:rPr>
      </w:pPr>
    </w:p>
    <w:p w14:paraId="2FEC1F9A">
      <w:pPr>
        <w:keepNext w:val="0"/>
        <w:keepLines w:val="0"/>
        <w:pageBreakBefore w:val="0"/>
        <w:widowControl w:val="0"/>
        <w:wordWrap/>
        <w:overflowPunct/>
        <w:topLinePunct w:val="0"/>
        <w:autoSpaceDE/>
        <w:autoSpaceDN/>
        <w:bidi w:val="0"/>
        <w:snapToGrid/>
        <w:spacing w:line="560" w:lineRule="exact"/>
        <w:jc w:val="center"/>
        <w:rPr>
          <w:rFonts w:hint="eastAsia" w:ascii="仿宋_GB2312" w:hAnsi="仿宋_GB2312" w:eastAsia="仿宋_GB2312"/>
          <w:b w:val="0"/>
          <w:bCs/>
          <w:i w:val="0"/>
          <w:color w:val="000000"/>
          <w:sz w:val="32"/>
          <w:szCs w:val="32"/>
          <w:u w:val="none"/>
          <w:lang w:val="en-US" w:eastAsia="zh-CN"/>
        </w:rPr>
      </w:pPr>
      <w:r>
        <w:rPr>
          <w:rFonts w:hint="eastAsia" w:ascii="仿宋_GB2312" w:hAnsi="仿宋_GB2312" w:eastAsia="仿宋_GB2312"/>
          <w:b w:val="0"/>
          <w:bCs/>
          <w:i w:val="0"/>
          <w:color w:val="000000"/>
          <w:sz w:val="32"/>
          <w:szCs w:val="32"/>
          <w:u w:val="none"/>
          <w:lang w:val="en-US" w:eastAsia="zh-CN"/>
        </w:rPr>
        <w:t xml:space="preserve">                                 </w:t>
      </w:r>
    </w:p>
    <w:p w14:paraId="06E41979">
      <w:pPr>
        <w:keepNext w:val="0"/>
        <w:keepLines w:val="0"/>
        <w:pageBreakBefore w:val="0"/>
        <w:widowControl w:val="0"/>
        <w:wordWrap/>
        <w:overflowPunct/>
        <w:topLinePunct w:val="0"/>
        <w:autoSpaceDE/>
        <w:autoSpaceDN/>
        <w:bidi w:val="0"/>
        <w:snapToGrid/>
        <w:spacing w:line="560" w:lineRule="exact"/>
        <w:jc w:val="center"/>
        <w:rPr>
          <w:rFonts w:hint="eastAsia" w:ascii="仿宋_GB2312" w:hAnsi="仿宋_GB2312" w:eastAsia="仿宋_GB2312"/>
          <w:b w:val="0"/>
          <w:bCs/>
          <w:i w:val="0"/>
          <w:color w:val="000000"/>
          <w:sz w:val="32"/>
          <w:szCs w:val="32"/>
          <w:u w:val="none"/>
          <w:lang w:val="en-US" w:eastAsia="zh-CN"/>
        </w:rPr>
      </w:pPr>
      <w:r>
        <w:rPr>
          <w:rFonts w:hint="eastAsia" w:ascii="仿宋_GB2312" w:hAnsi="仿宋_GB2312" w:eastAsia="仿宋_GB2312"/>
          <w:b w:val="0"/>
          <w:bCs/>
          <w:i w:val="0"/>
          <w:color w:val="000000"/>
          <w:sz w:val="32"/>
          <w:szCs w:val="32"/>
          <w:u w:val="none"/>
          <w:lang w:val="en-US" w:eastAsia="zh-CN"/>
        </w:rPr>
        <w:t xml:space="preserve">                                 北店村党支部</w:t>
      </w:r>
    </w:p>
    <w:p w14:paraId="29E37B13">
      <w:pPr>
        <w:keepNext w:val="0"/>
        <w:keepLines w:val="0"/>
        <w:pageBreakBefore w:val="0"/>
        <w:widowControl w:val="0"/>
        <w:wordWrap/>
        <w:overflowPunct/>
        <w:topLinePunct w:val="0"/>
        <w:autoSpaceDE/>
        <w:autoSpaceDN/>
        <w:bidi w:val="0"/>
        <w:snapToGrid/>
        <w:spacing w:line="560" w:lineRule="exact"/>
        <w:jc w:val="right"/>
        <w:rPr>
          <w:rFonts w:hint="eastAsia" w:ascii="仿宋_GB2312" w:hAnsi="仿宋_GB2312" w:eastAsia="仿宋_GB2312"/>
          <w:b w:val="0"/>
          <w:bCs/>
          <w:i w:val="0"/>
          <w:color w:val="000000"/>
          <w:sz w:val="32"/>
          <w:szCs w:val="32"/>
          <w:u w:val="none"/>
          <w:lang w:val="en-US" w:eastAsia="zh-CN"/>
        </w:rPr>
      </w:pPr>
      <w:r>
        <w:rPr>
          <w:rFonts w:hint="eastAsia" w:ascii="仿宋_GB2312" w:hAnsi="仿宋_GB2312" w:eastAsia="仿宋_GB2312"/>
          <w:b w:val="0"/>
          <w:bCs/>
          <w:i w:val="0"/>
          <w:color w:val="000000"/>
          <w:sz w:val="32"/>
          <w:szCs w:val="32"/>
          <w:u w:val="none"/>
          <w:lang w:val="en-US" w:eastAsia="zh-CN"/>
        </w:rPr>
        <w:t>2024年10月25日</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420"/>
  <w:displayHorizontalDrawingGridEvery w:val="0"/>
  <w:displayVerticalDrawingGridEvery w:val="2"/>
  <w:characterSpacingControl w:val="compressPunctuation"/>
  <w:compat>
    <w:balanceSingleByteDoubleByteWidth/>
    <w:doNotLeaveBackslashAlone/>
    <w:ulTrailSpace/>
    <w:doNotExpandShiftReturn/>
    <w:adjustLineHeightInTable/>
    <w:useFELayout/>
    <w:compatSetting w:name="compatibilityMode" w:uri="http://schemas.microsoft.com/office/word" w:val="11"/>
  </w:compat>
  <w:docVars>
    <w:docVar w:name="commondata" w:val="eyJoZGlkIjoiNzEyMmJmYzQ0NTNhMDU1NzU5NzhlMDVkNWEzZjhiYTMifQ=="/>
  </w:docVars>
  <w:rsids>
    <w:rsidRoot w:val="00000000"/>
    <w:rsid w:val="217F55AA"/>
    <w:rsid w:val="258C68C7"/>
    <w:rsid w:val="30721EC3"/>
    <w:rsid w:val="58A61517"/>
    <w:rsid w:val="67112D3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6"/>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link w:val="9"/>
    <w:qFormat/>
    <w:uiPriority w:val="9"/>
    <w:pPr>
      <w:jc w:val="left"/>
    </w:pPr>
    <w:rPr>
      <w:rFonts w:ascii="Calibri" w:hAnsi="Calibri" w:eastAsia="宋体" w:cs="Times New Roman"/>
      <w:b/>
      <w:sz w:val="36"/>
      <w:lang w:val="en-US"/>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5">
    <w:name w:val="标题 11"/>
    <w:basedOn w:val="1"/>
    <w:qFormat/>
    <w:uiPriority w:val="0"/>
    <w:pPr>
      <w:keepNext/>
      <w:keepLines/>
      <w:spacing w:before="340" w:beforeAutospacing="0" w:after="330" w:afterAutospacing="0" w:line="576" w:lineRule="auto"/>
      <w:outlineLvl w:val="0"/>
    </w:pPr>
    <w:rPr>
      <w:b/>
      <w:kern w:val="44"/>
      <w:sz w:val="44"/>
    </w:rPr>
  </w:style>
  <w:style w:type="character" w:customStyle="1" w:styleId="6">
    <w:name w:val="默认段落字体1"/>
    <w:link w:val="1"/>
    <w:semiHidden/>
    <w:qFormat/>
    <w:uiPriority w:val="0"/>
  </w:style>
  <w:style w:type="table" w:customStyle="1" w:styleId="7">
    <w:name w:val="普通表格1"/>
    <w:semiHidden/>
    <w:qFormat/>
    <w:uiPriority w:val="0"/>
  </w:style>
  <w:style w:type="table" w:customStyle="1" w:styleId="8">
    <w:name w:val="网格型1"/>
    <w:basedOn w:val="7"/>
    <w:qFormat/>
    <w:uiPriority w:val="0"/>
    <w:pPr>
      <w:widowControl w:val="0"/>
      <w:jc w:val="both"/>
    </w:pPr>
  </w:style>
  <w:style w:type="character" w:customStyle="1" w:styleId="9">
    <w:name w:val="标题 1 字符"/>
    <w:link w:val="2"/>
    <w:qFormat/>
    <w:uiPriority w:val="9"/>
    <w:rPr>
      <w:b/>
      <w:sz w:val="36"/>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Pages>
  <Words>4227</Words>
  <Characters>4336</Characters>
  <Lines>0</Lines>
  <Paragraphs>0</Paragraphs>
  <TotalTime>0</TotalTime>
  <ScaleCrop>false</ScaleCrop>
  <LinksUpToDate>false</LinksUpToDate>
  <CharactersWithSpaces>4426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2024-11-26T07:04:00Z</dcterms:created>
  <dc:creator>Administrator</dc:creator>
  <cp:lastModifiedBy>Administrator</cp:lastModifiedBy>
  <dcterms:modified xsi:type="dcterms:W3CDTF">2025-08-25T10:54:39Z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D9DC0F69FD184567B0E9F960CCF3DF1C_12</vt:lpwstr>
  </property>
  <property fmtid="{D5CDD505-2E9C-101B-9397-08002B2CF9AE}" pid="4" name="KSOTemplateDocerSaveRecord">
    <vt:lpwstr>eyJoZGlkIjoiY2IxY2U4MGY1MTg2OTVkMmI5OWQ1NjQyMmZjZDMxNGUifQ==</vt:lpwstr>
  </property>
</Properties>
</file>